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8A72" w14:textId="77777777" w:rsidR="00A605DF" w:rsidRDefault="00A605DF" w:rsidP="00A605DF">
      <w:r>
        <w:rPr>
          <w:rFonts w:hint="eastAsia"/>
        </w:rPr>
        <w:t>四日市市保健所長　あて</w:t>
      </w:r>
    </w:p>
    <w:p w14:paraId="4274FDEC" w14:textId="77777777" w:rsidR="00A605DF" w:rsidRDefault="00A605DF" w:rsidP="00A605DF"/>
    <w:p w14:paraId="1D3E1DA7" w14:textId="77777777" w:rsidR="00A605DF" w:rsidRDefault="00A605DF" w:rsidP="009F5584">
      <w:pPr>
        <w:ind w:firstLineChars="1800" w:firstLine="3780"/>
      </w:pPr>
      <w:r>
        <w:rPr>
          <w:rFonts w:hint="eastAsia"/>
        </w:rPr>
        <w:t>届出者</w:t>
      </w:r>
      <w:r>
        <w:t xml:space="preserve"> 住所</w:t>
      </w:r>
    </w:p>
    <w:p w14:paraId="73045E1D" w14:textId="77777777" w:rsidR="00A605DF" w:rsidRDefault="00A605DF" w:rsidP="00A605DF">
      <w:pPr>
        <w:ind w:firstLineChars="1600" w:firstLine="3360"/>
      </w:pPr>
    </w:p>
    <w:p w14:paraId="099B858F" w14:textId="77777777" w:rsidR="00A605DF" w:rsidRDefault="00A605DF" w:rsidP="009F5584">
      <w:pPr>
        <w:ind w:firstLineChars="2150" w:firstLine="4515"/>
      </w:pPr>
      <w:r>
        <w:rPr>
          <w:rFonts w:hint="eastAsia"/>
        </w:rPr>
        <w:t>氏名</w:t>
      </w:r>
      <w:r>
        <w:t xml:space="preserve"> </w:t>
      </w:r>
    </w:p>
    <w:p w14:paraId="2E5F7EB7" w14:textId="77777777" w:rsidR="00A605DF" w:rsidRDefault="00A605DF" w:rsidP="00A605DF"/>
    <w:p w14:paraId="208CFC10" w14:textId="77777777" w:rsidR="00A605DF" w:rsidRDefault="00A605DF" w:rsidP="00A33E66">
      <w:pPr>
        <w:ind w:firstLineChars="100" w:firstLine="210"/>
      </w:pPr>
      <w:r>
        <w:rPr>
          <w:rFonts w:hint="eastAsia"/>
        </w:rPr>
        <w:t>下記の施設においては、</w:t>
      </w:r>
    </w:p>
    <w:p w14:paraId="5BAEB386" w14:textId="77777777" w:rsidR="009F5584" w:rsidRDefault="009F5584" w:rsidP="00A33E66">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3A2977FD" wp14:editId="63ECF528">
                <wp:simplePos x="0" y="0"/>
                <wp:positionH relativeFrom="column">
                  <wp:posOffset>-60960</wp:posOffset>
                </wp:positionH>
                <wp:positionV relativeFrom="paragraph">
                  <wp:posOffset>92075</wp:posOffset>
                </wp:positionV>
                <wp:extent cx="3000375" cy="781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000375" cy="7810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7F99ED" id="正方形/長方形 1" o:spid="_x0000_s1026" style="position:absolute;left:0;text-align:left;margin-left:-4.8pt;margin-top:7.25pt;width:236.25pt;height:6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" filled="f" strokecolor="#70ad47 [3209]" strokeweight="1pt"/>
            </w:pict>
          </mc:Fallback>
        </mc:AlternateContent>
      </w:r>
    </w:p>
    <w:p w14:paraId="582A00FB" w14:textId="77777777" w:rsidR="00A605DF" w:rsidRDefault="00A605DF" w:rsidP="00A605DF">
      <w:r>
        <w:rPr>
          <w:rFonts w:hint="eastAsia"/>
        </w:rPr>
        <w:t>□まつ毛エクステンション</w:t>
      </w:r>
    </w:p>
    <w:p w14:paraId="5E748D33" w14:textId="77777777" w:rsidR="009F5584" w:rsidRDefault="00A605DF" w:rsidP="00A605DF">
      <w:r>
        <w:rPr>
          <w:rFonts w:hint="eastAsia"/>
        </w:rPr>
        <w:t xml:space="preserve">□その他（　　　　　　　　　　　　</w:t>
      </w:r>
      <w:r w:rsidR="0099164F">
        <w:rPr>
          <w:rFonts w:hint="eastAsia"/>
        </w:rPr>
        <w:t xml:space="preserve">　　</w:t>
      </w:r>
      <w:r>
        <w:rPr>
          <w:rFonts w:hint="eastAsia"/>
        </w:rPr>
        <w:t xml:space="preserve">　　）　を行い、洗髪設備を使用</w:t>
      </w:r>
      <w:r w:rsidR="00D34A04">
        <w:rPr>
          <w:rFonts w:hint="eastAsia"/>
        </w:rPr>
        <w:t>しないため</w:t>
      </w:r>
      <w:r>
        <w:rPr>
          <w:rFonts w:hint="eastAsia"/>
        </w:rPr>
        <w:t>、</w:t>
      </w:r>
    </w:p>
    <w:p w14:paraId="3859CC92" w14:textId="77777777" w:rsidR="009F5584" w:rsidRDefault="009F5584" w:rsidP="00A605DF"/>
    <w:p w14:paraId="6809DE38" w14:textId="77777777" w:rsidR="0099164F" w:rsidRDefault="00A33E66" w:rsidP="00A605DF">
      <w:r>
        <w:rPr>
          <w:rFonts w:hint="eastAsia"/>
        </w:rPr>
        <w:t>四日市市（理容師・美容師）法施行条例第4条第8号</w:t>
      </w:r>
      <w:r w:rsidR="0099164F">
        <w:rPr>
          <w:rFonts w:hint="eastAsia"/>
        </w:rPr>
        <w:t>ただし書き</w:t>
      </w:r>
      <w:r>
        <w:rPr>
          <w:rFonts w:hint="eastAsia"/>
        </w:rPr>
        <w:t>の</w:t>
      </w:r>
      <w:r w:rsidR="0099164F">
        <w:rPr>
          <w:rFonts w:hint="eastAsia"/>
        </w:rPr>
        <w:t>設備緩和を願い出ます。</w:t>
      </w:r>
    </w:p>
    <w:p w14:paraId="5D9EFABC" w14:textId="77777777" w:rsidR="00FF510D" w:rsidRDefault="00A605DF" w:rsidP="00A605DF">
      <w:r>
        <w:rPr>
          <w:rFonts w:hint="eastAsia"/>
        </w:rPr>
        <w:t>なお、用途・規模・構造を変更した場合は、</w:t>
      </w:r>
      <w:r w:rsidR="009F5584">
        <w:rPr>
          <w:rFonts w:hint="eastAsia"/>
        </w:rPr>
        <w:t>洗髪設備</w:t>
      </w:r>
      <w:r>
        <w:rPr>
          <w:rFonts w:hint="eastAsia"/>
        </w:rPr>
        <w:t>を設置</w:t>
      </w:r>
      <w:r w:rsidR="009F5584">
        <w:rPr>
          <w:rFonts w:hint="eastAsia"/>
        </w:rPr>
        <w:t>し変更届</w:t>
      </w:r>
      <w:r w:rsidR="00D34A04">
        <w:rPr>
          <w:rFonts w:hint="eastAsia"/>
        </w:rPr>
        <w:t>の提</w:t>
      </w:r>
      <w:r w:rsidR="009F5584">
        <w:rPr>
          <w:rFonts w:hint="eastAsia"/>
        </w:rPr>
        <w:t>出を</w:t>
      </w:r>
      <w:r>
        <w:rPr>
          <w:rFonts w:hint="eastAsia"/>
        </w:rPr>
        <w:t>いたします。</w:t>
      </w:r>
    </w:p>
    <w:p w14:paraId="3705E9D2" w14:textId="77777777" w:rsidR="00A605DF" w:rsidRDefault="00A605DF" w:rsidP="00A605DF"/>
    <w:p w14:paraId="78E7E9DD" w14:textId="77777777" w:rsidR="009F5584" w:rsidRDefault="009F5584" w:rsidP="009F5584">
      <w:pPr>
        <w:jc w:val="center"/>
      </w:pPr>
    </w:p>
    <w:p w14:paraId="7403B58C" w14:textId="77777777" w:rsidR="00A605DF" w:rsidRDefault="00A605DF" w:rsidP="009F5584">
      <w:pPr>
        <w:jc w:val="center"/>
      </w:pPr>
      <w:r>
        <w:rPr>
          <w:rFonts w:hint="eastAsia"/>
        </w:rPr>
        <w:t>記</w:t>
      </w:r>
    </w:p>
    <w:p w14:paraId="4D58BC36" w14:textId="77777777" w:rsidR="003E54E8" w:rsidRDefault="003E54E8" w:rsidP="009F5584">
      <w:pPr>
        <w:ind w:firstLineChars="100" w:firstLine="210"/>
      </w:pPr>
    </w:p>
    <w:p w14:paraId="6039434D" w14:textId="77777777" w:rsidR="00A605DF" w:rsidRDefault="00A605DF" w:rsidP="003E54E8">
      <w:pPr>
        <w:ind w:firstLineChars="200" w:firstLine="420"/>
      </w:pPr>
      <w:r>
        <w:rPr>
          <w:rFonts w:hint="eastAsia"/>
        </w:rPr>
        <w:t>施設　名称</w:t>
      </w:r>
    </w:p>
    <w:p w14:paraId="0FD7B917" w14:textId="77777777" w:rsidR="00A605DF" w:rsidRDefault="00A605DF" w:rsidP="00A605DF">
      <w:r>
        <w:rPr>
          <w:rFonts w:hint="eastAsia"/>
        </w:rPr>
        <w:t xml:space="preserve">　　　　</w:t>
      </w:r>
      <w:r w:rsidR="009F5584">
        <w:rPr>
          <w:rFonts w:hint="eastAsia"/>
        </w:rPr>
        <w:t xml:space="preserve">　</w:t>
      </w:r>
      <w:r>
        <w:rPr>
          <w:rFonts w:hint="eastAsia"/>
        </w:rPr>
        <w:t>所在地</w:t>
      </w:r>
    </w:p>
    <w:p w14:paraId="61E47235" w14:textId="77777777" w:rsidR="00A33E66" w:rsidRDefault="00A33E66" w:rsidP="00A605DF"/>
    <w:p w14:paraId="13FE46B4" w14:textId="77777777" w:rsidR="009F5584" w:rsidRDefault="00A33E66" w:rsidP="009F5584">
      <w:pPr>
        <w:kinsoku w:val="0"/>
        <w:topLinePunct/>
        <w:spacing w:line="350" w:lineRule="atLeast"/>
        <w:ind w:left="460" w:hanging="220"/>
      </w:pPr>
      <w:r>
        <w:rPr>
          <w:rFonts w:hint="eastAsia"/>
        </w:rPr>
        <w:t>衛生</w:t>
      </w:r>
      <w:r w:rsidR="003E54E8">
        <w:rPr>
          <w:rFonts w:hint="eastAsia"/>
        </w:rPr>
        <w:t>上支障がないと認められる</w:t>
      </w:r>
      <w:r>
        <w:rPr>
          <w:rFonts w:hint="eastAsia"/>
        </w:rPr>
        <w:t>措置</w:t>
      </w:r>
      <w:r w:rsidR="003E54E8">
        <w:rPr>
          <w:rFonts w:hint="eastAsia"/>
        </w:rPr>
        <w:t>等</w:t>
      </w:r>
    </w:p>
    <w:p w14:paraId="1CEB2D00" w14:textId="77777777" w:rsidR="009F5584" w:rsidRDefault="009F5584" w:rsidP="009F5584">
      <w:pPr>
        <w:kinsoku w:val="0"/>
        <w:topLinePunct/>
        <w:spacing w:line="350" w:lineRule="atLeast"/>
        <w:ind w:left="460" w:hanging="220"/>
        <w:rPr>
          <w:rFonts w:hAnsi="ＭＳ 明朝" w:cs="ＭＳ 明朝"/>
          <w:color w:val="000000"/>
        </w:rPr>
      </w:pPr>
      <w:r w:rsidRPr="00A33E66">
        <w:rPr>
          <w:rFonts w:hAnsi="ＭＳ 明朝" w:cs="ＭＳ 明朝" w:hint="eastAsia"/>
          <w:color w:val="000000"/>
        </w:rPr>
        <w:t>□　頭髪の刈込、結髪等を行わないため、作業に伴って毛髪</w:t>
      </w:r>
      <w:r w:rsidR="00BE5514">
        <w:rPr>
          <w:rFonts w:hAnsi="ＭＳ 明朝" w:cs="ＭＳ 明朝" w:hint="eastAsia"/>
          <w:color w:val="000000"/>
        </w:rPr>
        <w:t>等</w:t>
      </w:r>
      <w:r w:rsidRPr="00A33E66">
        <w:rPr>
          <w:rFonts w:hAnsi="ＭＳ 明朝" w:cs="ＭＳ 明朝" w:hint="eastAsia"/>
          <w:color w:val="000000"/>
        </w:rPr>
        <w:t>が発生しない</w:t>
      </w:r>
    </w:p>
    <w:p w14:paraId="052A2907" w14:textId="77777777" w:rsidR="003E54E8" w:rsidRDefault="009F5584" w:rsidP="009F5584">
      <w:pPr>
        <w:kinsoku w:val="0"/>
        <w:topLinePunct/>
        <w:spacing w:line="350" w:lineRule="atLeast"/>
        <w:ind w:left="460" w:hanging="220"/>
        <w:rPr>
          <w:rFonts w:hAnsi="ＭＳ 明朝" w:cs="ＭＳ 明朝"/>
          <w:color w:val="000000"/>
        </w:rPr>
      </w:pPr>
      <w:r w:rsidRPr="00A33E66">
        <w:rPr>
          <w:rFonts w:hAnsi="ＭＳ 明朝" w:cs="ＭＳ 明朝" w:hint="eastAsia"/>
          <w:color w:val="000000"/>
        </w:rPr>
        <w:t>□　洗髪設備以外の適切な設備等によ</w:t>
      </w:r>
      <w:r w:rsidR="00BE5514">
        <w:rPr>
          <w:rFonts w:hAnsi="ＭＳ 明朝" w:cs="ＭＳ 明朝" w:hint="eastAsia"/>
          <w:color w:val="000000"/>
        </w:rPr>
        <w:t>り、作業に伴って生じる</w:t>
      </w:r>
      <w:r w:rsidR="003E54E8">
        <w:rPr>
          <w:rFonts w:hAnsi="ＭＳ 明朝" w:cs="ＭＳ 明朝" w:hint="eastAsia"/>
          <w:color w:val="000000"/>
        </w:rPr>
        <w:t>毛髪</w:t>
      </w:r>
      <w:r w:rsidR="00BE5514">
        <w:rPr>
          <w:rFonts w:hAnsi="ＭＳ 明朝" w:cs="ＭＳ 明朝" w:hint="eastAsia"/>
          <w:color w:val="000000"/>
        </w:rPr>
        <w:t>等</w:t>
      </w:r>
      <w:r w:rsidR="003E54E8">
        <w:rPr>
          <w:rFonts w:hAnsi="ＭＳ 明朝" w:cs="ＭＳ 明朝" w:hint="eastAsia"/>
          <w:color w:val="000000"/>
        </w:rPr>
        <w:t>が衛生的に処理できると認められる措置有</w:t>
      </w:r>
    </w:p>
    <w:p w14:paraId="3D74A4B8" w14:textId="77777777" w:rsidR="009F5584" w:rsidRPr="00A33E66" w:rsidRDefault="003E54E8" w:rsidP="003E54E8">
      <w:pPr>
        <w:kinsoku w:val="0"/>
        <w:topLinePunct/>
        <w:spacing w:line="350" w:lineRule="atLeast"/>
        <w:ind w:leftChars="100" w:left="210" w:firstLineChars="100" w:firstLine="210"/>
        <w:rPr>
          <w:rFonts w:hAnsi="ＭＳ 明朝" w:cs="ＭＳ 明朝"/>
          <w:color w:val="000000"/>
        </w:rPr>
      </w:pPr>
      <w:r>
        <w:rPr>
          <w:rFonts w:hAnsi="ＭＳ 明朝" w:cs="ＭＳ 明朝" w:hint="eastAsia"/>
          <w:color w:val="000000"/>
        </w:rPr>
        <w:t>（　　　　　　　　　　　　　　　　　　　　　　　　　　　　　　　　　　　　　）</w:t>
      </w:r>
    </w:p>
    <w:p w14:paraId="3EE00302" w14:textId="77777777" w:rsidR="009F5584" w:rsidRDefault="009F5584" w:rsidP="009F5584">
      <w:pPr>
        <w:ind w:firstLineChars="100" w:firstLine="210"/>
        <w:rPr>
          <w:rFonts w:hAnsi="ＭＳ 明朝" w:cs="ＭＳ 明朝"/>
          <w:color w:val="000000"/>
        </w:rPr>
      </w:pPr>
      <w:r w:rsidRPr="00A33E66">
        <w:rPr>
          <w:rFonts w:hAnsi="ＭＳ 明朝" w:cs="ＭＳ 明朝" w:hint="eastAsia"/>
          <w:color w:val="000000"/>
        </w:rPr>
        <w:t xml:space="preserve">□　</w:t>
      </w:r>
      <w:r w:rsidR="003E54E8">
        <w:rPr>
          <w:rFonts w:hAnsi="ＭＳ 明朝" w:cs="ＭＳ 明朝" w:hint="eastAsia"/>
          <w:color w:val="000000"/>
        </w:rPr>
        <w:t>その他公衆衛生上支障がない措置有</w:t>
      </w:r>
    </w:p>
    <w:p w14:paraId="32E0273D" w14:textId="77777777" w:rsidR="003E54E8" w:rsidRDefault="003E54E8" w:rsidP="003E54E8">
      <w:pPr>
        <w:kinsoku w:val="0"/>
        <w:topLinePunct/>
        <w:spacing w:line="350" w:lineRule="atLeast"/>
        <w:ind w:leftChars="100" w:left="210" w:firstLineChars="100" w:firstLine="210"/>
        <w:rPr>
          <w:rFonts w:hAnsi="ＭＳ 明朝" w:cs="ＭＳ 明朝"/>
          <w:color w:val="000000"/>
        </w:rPr>
      </w:pPr>
      <w:r>
        <w:rPr>
          <w:rFonts w:hAnsi="ＭＳ 明朝" w:cs="ＭＳ 明朝" w:hint="eastAsia"/>
          <w:color w:val="000000"/>
        </w:rPr>
        <w:t>（　　　　　　　　　　　　　　　　　　　　　　　　　　　　　　　　　　　　　）</w:t>
      </w:r>
    </w:p>
    <w:p w14:paraId="5C4E1BE3"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3B90AD4E"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38555B02"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3D91351E"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06AF8E21"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17EC2D61"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5A95AE37"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3B4954DD"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074976CF" w14:textId="77777777" w:rsidR="00EB51A6" w:rsidRDefault="00EB51A6" w:rsidP="003E54E8">
      <w:pPr>
        <w:kinsoku w:val="0"/>
        <w:topLinePunct/>
        <w:spacing w:line="350" w:lineRule="atLeast"/>
        <w:ind w:leftChars="100" w:left="210" w:firstLineChars="100" w:firstLine="210"/>
        <w:rPr>
          <w:rFonts w:hAnsi="ＭＳ 明朝" w:cs="ＭＳ 明朝"/>
          <w:color w:val="000000"/>
        </w:rPr>
      </w:pPr>
    </w:p>
    <w:p w14:paraId="285F927B" w14:textId="77777777" w:rsidR="00EB51A6" w:rsidRPr="00B909A0" w:rsidRDefault="002C7C43" w:rsidP="003E54E8">
      <w:pPr>
        <w:kinsoku w:val="0"/>
        <w:topLinePunct/>
        <w:spacing w:line="350" w:lineRule="atLeast"/>
        <w:ind w:leftChars="100" w:left="210" w:firstLineChars="100" w:firstLine="400"/>
        <w:rPr>
          <w:rFonts w:asciiTheme="majorEastAsia" w:eastAsiaTheme="majorEastAsia" w:hAnsiTheme="majorEastAsia" w:cs="ＭＳ 明朝"/>
          <w:color w:val="000000"/>
          <w:sz w:val="28"/>
          <w:szCs w:val="28"/>
        </w:rPr>
      </w:pPr>
      <w:r>
        <w:rPr>
          <w:rFonts w:asciiTheme="majorEastAsia" w:eastAsiaTheme="majorEastAsia" w:hAnsiTheme="majorEastAsia" w:cs="ＭＳ 明朝" w:hint="eastAsia"/>
          <w:noProof/>
          <w:color w:val="000000"/>
          <w:sz w:val="40"/>
          <w:szCs w:val="40"/>
        </w:rPr>
        <w:lastRenderedPageBreak/>
        <w:drawing>
          <wp:anchor distT="0" distB="0" distL="114300" distR="114300" simplePos="0" relativeHeight="251663360" behindDoc="0" locked="0" layoutInCell="1" allowOverlap="1" wp14:anchorId="1485EDFB" wp14:editId="71075F9E">
            <wp:simplePos x="0" y="0"/>
            <wp:positionH relativeFrom="column">
              <wp:posOffset>4234815</wp:posOffset>
            </wp:positionH>
            <wp:positionV relativeFrom="paragraph">
              <wp:posOffset>-5715</wp:posOffset>
            </wp:positionV>
            <wp:extent cx="1094028" cy="1439512"/>
            <wp:effectExtent l="0" t="0" r="0"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koya_kaozori_mask_6991_mark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4028" cy="1439512"/>
                    </a:xfrm>
                    <a:prstGeom prst="rect">
                      <a:avLst/>
                    </a:prstGeom>
                  </pic:spPr>
                </pic:pic>
              </a:graphicData>
            </a:graphic>
            <wp14:sizeRelH relativeFrom="page">
              <wp14:pctWidth>0</wp14:pctWidth>
            </wp14:sizeRelH>
            <wp14:sizeRelV relativeFrom="page">
              <wp14:pctHeight>0</wp14:pctHeight>
            </wp14:sizeRelV>
          </wp:anchor>
        </w:drawing>
      </w:r>
      <w:r w:rsidR="00EB51A6" w:rsidRPr="00B909A0">
        <w:rPr>
          <w:rFonts w:asciiTheme="majorEastAsia" w:eastAsiaTheme="majorEastAsia" w:hAnsiTheme="majorEastAsia" w:cs="ＭＳ 明朝" w:hint="eastAsia"/>
          <w:color w:val="000000"/>
          <w:sz w:val="28"/>
          <w:szCs w:val="28"/>
        </w:rPr>
        <w:t>令和5年4月1日より</w:t>
      </w:r>
    </w:p>
    <w:p w14:paraId="758343C2" w14:textId="77777777" w:rsidR="00EB51A6" w:rsidRDefault="00D84909" w:rsidP="00EB51A6">
      <w:pPr>
        <w:kinsoku w:val="0"/>
        <w:topLinePunct/>
        <w:spacing w:line="350" w:lineRule="atLeast"/>
        <w:ind w:firstLineChars="600" w:firstLine="2400"/>
        <w:rPr>
          <w:rFonts w:asciiTheme="majorEastAsia" w:eastAsiaTheme="majorEastAsia" w:hAnsiTheme="majorEastAsia" w:cs="ＭＳ 明朝"/>
          <w:color w:val="000000"/>
          <w:sz w:val="40"/>
          <w:szCs w:val="40"/>
        </w:rPr>
      </w:pPr>
      <w:r>
        <w:rPr>
          <w:rFonts w:asciiTheme="majorEastAsia" w:eastAsiaTheme="majorEastAsia" w:hAnsiTheme="majorEastAsia" w:cs="ＭＳ 明朝"/>
          <w:noProof/>
          <w:color w:val="000000"/>
          <w:sz w:val="40"/>
          <w:szCs w:val="40"/>
        </w:rPr>
        <w:drawing>
          <wp:anchor distT="0" distB="0" distL="114300" distR="114300" simplePos="0" relativeHeight="251665408" behindDoc="0" locked="0" layoutInCell="1" allowOverlap="1" wp14:anchorId="42EC1B65" wp14:editId="76E3DA37">
            <wp:simplePos x="0" y="0"/>
            <wp:positionH relativeFrom="column">
              <wp:posOffset>758190</wp:posOffset>
            </wp:positionH>
            <wp:positionV relativeFrom="paragraph">
              <wp:posOffset>215265</wp:posOffset>
            </wp:positionV>
            <wp:extent cx="599021" cy="656537"/>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you_tsuke_matsuge_25847_mark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021" cy="656537"/>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cs="ＭＳ 明朝"/>
          <w:noProof/>
          <w:color w:val="000000"/>
          <w:sz w:val="40"/>
          <w:szCs w:val="40"/>
        </w:rPr>
        <w:drawing>
          <wp:anchor distT="0" distB="0" distL="114300" distR="114300" simplePos="0" relativeHeight="251661312" behindDoc="0" locked="0" layoutInCell="1" allowOverlap="1" wp14:anchorId="1E3758BC" wp14:editId="4C53D560">
            <wp:simplePos x="0" y="0"/>
            <wp:positionH relativeFrom="column">
              <wp:posOffset>5715</wp:posOffset>
            </wp:positionH>
            <wp:positionV relativeFrom="paragraph">
              <wp:posOffset>215900</wp:posOffset>
            </wp:positionV>
            <wp:extent cx="607711" cy="666062"/>
            <wp:effectExtent l="0" t="0" r="1905"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you_tsuke_matsuge_25847_mar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711" cy="666062"/>
                    </a:xfrm>
                    <a:prstGeom prst="rect">
                      <a:avLst/>
                    </a:prstGeom>
                  </pic:spPr>
                </pic:pic>
              </a:graphicData>
            </a:graphic>
            <wp14:sizeRelH relativeFrom="margin">
              <wp14:pctWidth>0</wp14:pctWidth>
            </wp14:sizeRelH>
            <wp14:sizeRelV relativeFrom="margin">
              <wp14:pctHeight>0</wp14:pctHeight>
            </wp14:sizeRelV>
          </wp:anchor>
        </w:drawing>
      </w:r>
      <w:r w:rsidR="00EB51A6" w:rsidRPr="00EB51A6">
        <w:rPr>
          <w:rFonts w:asciiTheme="majorEastAsia" w:eastAsiaTheme="majorEastAsia" w:hAnsiTheme="majorEastAsia" w:cs="ＭＳ 明朝" w:hint="eastAsia"/>
          <w:color w:val="000000"/>
          <w:sz w:val="40"/>
          <w:szCs w:val="40"/>
        </w:rPr>
        <w:t>まつ毛エクス</w:t>
      </w:r>
      <w:r w:rsidR="00EB51A6">
        <w:rPr>
          <w:rFonts w:asciiTheme="majorEastAsia" w:eastAsiaTheme="majorEastAsia" w:hAnsiTheme="majorEastAsia" w:cs="ＭＳ 明朝" w:hint="eastAsia"/>
          <w:color w:val="000000"/>
          <w:sz w:val="40"/>
          <w:szCs w:val="40"/>
        </w:rPr>
        <w:t>テ</w:t>
      </w:r>
    </w:p>
    <w:p w14:paraId="47CB69D4" w14:textId="77777777" w:rsidR="00EB51A6" w:rsidRPr="00EB51A6" w:rsidRDefault="00EB51A6" w:rsidP="00EB51A6">
      <w:pPr>
        <w:kinsoku w:val="0"/>
        <w:topLinePunct/>
        <w:spacing w:line="350" w:lineRule="atLeast"/>
        <w:ind w:firstLineChars="600" w:firstLine="2400"/>
        <w:rPr>
          <w:rFonts w:asciiTheme="majorEastAsia" w:eastAsiaTheme="majorEastAsia" w:hAnsiTheme="majorEastAsia" w:cs="ＭＳ 明朝"/>
          <w:color w:val="000000"/>
          <w:sz w:val="40"/>
          <w:szCs w:val="40"/>
        </w:rPr>
      </w:pPr>
      <w:r w:rsidRPr="00EB51A6">
        <w:rPr>
          <w:rFonts w:asciiTheme="majorEastAsia" w:eastAsiaTheme="majorEastAsia" w:hAnsiTheme="majorEastAsia" w:cs="ＭＳ 明朝" w:hint="eastAsia"/>
          <w:color w:val="000000"/>
          <w:sz w:val="40"/>
          <w:szCs w:val="40"/>
        </w:rPr>
        <w:t>顔そり専門店</w:t>
      </w:r>
      <w:r w:rsidR="00D011E6">
        <w:rPr>
          <w:rFonts w:asciiTheme="majorEastAsia" w:eastAsiaTheme="majorEastAsia" w:hAnsiTheme="majorEastAsia" w:cs="ＭＳ 明朝" w:hint="eastAsia"/>
          <w:color w:val="000000"/>
          <w:sz w:val="40"/>
          <w:szCs w:val="40"/>
        </w:rPr>
        <w:t xml:space="preserve">　</w:t>
      </w:r>
      <w:r w:rsidR="00D011E6" w:rsidRPr="00D011E6">
        <w:rPr>
          <w:rFonts w:asciiTheme="majorEastAsia" w:eastAsiaTheme="majorEastAsia" w:hAnsiTheme="majorEastAsia" w:cs="ＭＳ 明朝" w:hint="eastAsia"/>
          <w:color w:val="000000"/>
          <w:sz w:val="24"/>
          <w:szCs w:val="24"/>
        </w:rPr>
        <w:t>など</w:t>
      </w:r>
    </w:p>
    <w:p w14:paraId="61A7C9B3" w14:textId="77777777" w:rsidR="00BC127A" w:rsidRPr="00EB51A6" w:rsidRDefault="00EB51A6" w:rsidP="00D84909">
      <w:pPr>
        <w:kinsoku w:val="0"/>
        <w:topLinePunct/>
        <w:spacing w:line="350" w:lineRule="atLeast"/>
        <w:ind w:leftChars="100" w:left="210"/>
        <w:jc w:val="center"/>
        <w:rPr>
          <w:rFonts w:asciiTheme="majorEastAsia" w:eastAsiaTheme="majorEastAsia" w:hAnsiTheme="majorEastAsia" w:cs="ＭＳ 明朝"/>
          <w:color w:val="000000"/>
          <w:sz w:val="40"/>
          <w:szCs w:val="40"/>
        </w:rPr>
      </w:pPr>
      <w:r w:rsidRPr="00EB51A6">
        <w:rPr>
          <w:rFonts w:asciiTheme="majorEastAsia" w:eastAsiaTheme="majorEastAsia" w:hAnsiTheme="majorEastAsia" w:cs="ＭＳ 明朝" w:hint="eastAsia"/>
          <w:b/>
          <w:color w:val="000000"/>
          <w:sz w:val="48"/>
          <w:szCs w:val="48"/>
        </w:rPr>
        <w:t>洗髪設備を使用しない理容所、美容所</w:t>
      </w:r>
      <w:r w:rsidRPr="00EB51A6">
        <w:rPr>
          <w:rFonts w:asciiTheme="majorEastAsia" w:eastAsiaTheme="majorEastAsia" w:hAnsiTheme="majorEastAsia" w:cs="ＭＳ 明朝" w:hint="eastAsia"/>
          <w:color w:val="000000"/>
          <w:sz w:val="40"/>
          <w:szCs w:val="40"/>
        </w:rPr>
        <w:t>の洗髪器の設置義務が緩和されま</w:t>
      </w:r>
      <w:r w:rsidR="002C7C43">
        <w:rPr>
          <w:rFonts w:asciiTheme="majorEastAsia" w:eastAsiaTheme="majorEastAsia" w:hAnsiTheme="majorEastAsia" w:cs="ＭＳ 明朝" w:hint="eastAsia"/>
          <w:color w:val="000000"/>
          <w:sz w:val="40"/>
          <w:szCs w:val="40"/>
        </w:rPr>
        <w:t>した</w:t>
      </w:r>
    </w:p>
    <w:p w14:paraId="7CF1B024" w14:textId="77777777" w:rsidR="00EB51A6" w:rsidRDefault="00EB51A6" w:rsidP="00EB51A6">
      <w:pPr>
        <w:kinsoku w:val="0"/>
        <w:topLinePunct/>
        <w:spacing w:line="350" w:lineRule="atLeast"/>
        <w:ind w:left="460" w:hanging="220"/>
      </w:pPr>
    </w:p>
    <w:p w14:paraId="5EFF464B" w14:textId="77777777" w:rsidR="00D84909" w:rsidRDefault="00D84909" w:rsidP="00EB51A6">
      <w:pPr>
        <w:kinsoku w:val="0"/>
        <w:topLinePunct/>
        <w:spacing w:line="350" w:lineRule="atLeast"/>
        <w:ind w:left="460" w:hanging="220"/>
      </w:pPr>
      <w:r>
        <w:rPr>
          <w:rFonts w:ascii="メイリオ" w:eastAsia="メイリオ" w:hAnsi="メイリオ" w:hint="eastAsia"/>
          <w:noProof/>
          <w:sz w:val="36"/>
          <w:szCs w:val="36"/>
        </w:rPr>
        <mc:AlternateContent>
          <mc:Choice Requires="wps">
            <w:drawing>
              <wp:anchor distT="0" distB="0" distL="114300" distR="114300" simplePos="0" relativeHeight="251660288" behindDoc="0" locked="0" layoutInCell="1" allowOverlap="1" wp14:anchorId="472D9CBD" wp14:editId="3BE2E8D6">
                <wp:simplePos x="0" y="0"/>
                <wp:positionH relativeFrom="margin">
                  <wp:posOffset>-47625</wp:posOffset>
                </wp:positionH>
                <wp:positionV relativeFrom="paragraph">
                  <wp:posOffset>149225</wp:posOffset>
                </wp:positionV>
                <wp:extent cx="5686425" cy="37623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5686425" cy="3762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B1508" id="角丸四角形 2" o:spid="_x0000_s1026" style="position:absolute;left:0;text-align:left;margin-left:-3.75pt;margin-top:11.75pt;width:447.75pt;height:29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" filled="f" strokecolor="#1f4d78 [1604]" strokeweight="1pt">
                <v:stroke joinstyle="miter"/>
                <w10:wrap anchorx="margin"/>
              </v:roundrect>
            </w:pict>
          </mc:Fallback>
        </mc:AlternateContent>
      </w:r>
    </w:p>
    <w:p w14:paraId="023896C6" w14:textId="77777777" w:rsidR="00EB51A6" w:rsidRPr="00BC127A" w:rsidRDefault="00EB51A6" w:rsidP="00BC127A">
      <w:pPr>
        <w:kinsoku w:val="0"/>
        <w:topLinePunct/>
        <w:spacing w:line="350" w:lineRule="atLeast"/>
        <w:ind w:left="460" w:firstLineChars="100" w:firstLine="360"/>
        <w:rPr>
          <w:rFonts w:ascii="メイリオ" w:eastAsia="メイリオ" w:hAnsi="メイリオ"/>
          <w:sz w:val="36"/>
          <w:szCs w:val="36"/>
        </w:rPr>
      </w:pPr>
      <w:r w:rsidRPr="00BC127A">
        <w:rPr>
          <w:rFonts w:ascii="メイリオ" w:eastAsia="メイリオ" w:hAnsi="メイリオ" w:hint="eastAsia"/>
          <w:sz w:val="36"/>
          <w:szCs w:val="36"/>
        </w:rPr>
        <w:t>緩和される例：</w:t>
      </w:r>
    </w:p>
    <w:p w14:paraId="4FFCD024" w14:textId="77777777" w:rsidR="00EB51A6" w:rsidRPr="00D84909" w:rsidRDefault="00EB51A6" w:rsidP="00BC127A">
      <w:pPr>
        <w:kinsoku w:val="0"/>
        <w:topLinePunct/>
        <w:spacing w:line="350" w:lineRule="atLeast"/>
        <w:ind w:left="460" w:firstLineChars="300" w:firstLine="1080"/>
        <w:rPr>
          <w:rFonts w:ascii="メイリオ" w:eastAsia="メイリオ" w:hAnsi="メイリオ"/>
          <w:sz w:val="36"/>
          <w:szCs w:val="36"/>
          <w:u w:val="single"/>
        </w:rPr>
      </w:pPr>
      <w:r w:rsidRPr="00D84909">
        <w:rPr>
          <w:rFonts w:ascii="メイリオ" w:eastAsia="メイリオ" w:hAnsi="メイリオ" w:hint="eastAsia"/>
          <w:sz w:val="36"/>
          <w:szCs w:val="36"/>
          <w:u w:val="single"/>
        </w:rPr>
        <w:t>衛生上支障がないと認められる措置等</w:t>
      </w:r>
    </w:p>
    <w:p w14:paraId="30C9E759" w14:textId="77777777" w:rsidR="00EB51A6" w:rsidRPr="00BC127A" w:rsidRDefault="00BC127A" w:rsidP="00D84909">
      <w:pPr>
        <w:kinsoku w:val="0"/>
        <w:topLinePunct/>
        <w:spacing w:line="350" w:lineRule="atLeast"/>
        <w:ind w:leftChars="100" w:left="570" w:hangingChars="100" w:hanging="360"/>
        <w:rPr>
          <w:rFonts w:ascii="メイリオ" w:eastAsia="メイリオ" w:hAnsi="メイリオ" w:cs="ＭＳ 明朝"/>
          <w:color w:val="000000"/>
          <w:sz w:val="36"/>
          <w:szCs w:val="36"/>
        </w:rPr>
      </w:pPr>
      <w:r w:rsidRPr="00BC127A">
        <w:rPr>
          <w:rFonts w:ascii="メイリオ" w:eastAsia="メイリオ" w:hAnsi="メイリオ" w:cs="ＭＳ 明朝" w:hint="eastAsia"/>
          <w:color w:val="000000"/>
          <w:sz w:val="36"/>
          <w:szCs w:val="36"/>
        </w:rPr>
        <w:t xml:space="preserve">▶　</w:t>
      </w:r>
      <w:r w:rsidR="00EB51A6" w:rsidRPr="00BC127A">
        <w:rPr>
          <w:rFonts w:ascii="メイリオ" w:eastAsia="メイリオ" w:hAnsi="メイリオ" w:cs="ＭＳ 明朝" w:hint="eastAsia"/>
          <w:color w:val="000000"/>
          <w:sz w:val="36"/>
          <w:szCs w:val="36"/>
        </w:rPr>
        <w:t>頭髪の刈込、結髪等を行わないため、作業に伴って毛髪等が発生しない</w:t>
      </w:r>
    </w:p>
    <w:p w14:paraId="4CBD0BE3" w14:textId="77777777" w:rsidR="00D84909" w:rsidRDefault="002C7C43" w:rsidP="00EB51A6">
      <w:pPr>
        <w:kinsoku w:val="0"/>
        <w:topLinePunct/>
        <w:spacing w:line="350" w:lineRule="atLeast"/>
        <w:ind w:left="460" w:hanging="220"/>
        <w:rPr>
          <w:rFonts w:ascii="メイリオ" w:eastAsia="メイリオ" w:hAnsi="メイリオ" w:cs="ＭＳ 明朝"/>
          <w:color w:val="000000"/>
          <w:sz w:val="36"/>
          <w:szCs w:val="36"/>
        </w:rPr>
      </w:pPr>
      <w:r>
        <w:rPr>
          <w:rFonts w:asciiTheme="majorEastAsia" w:eastAsiaTheme="majorEastAsia" w:hAnsiTheme="majorEastAsia" w:cs="ＭＳ 明朝" w:hint="eastAsia"/>
          <w:noProof/>
          <w:color w:val="000000"/>
          <w:sz w:val="40"/>
          <w:szCs w:val="40"/>
        </w:rPr>
        <w:drawing>
          <wp:anchor distT="0" distB="0" distL="114300" distR="114300" simplePos="0" relativeHeight="251662336" behindDoc="0" locked="0" layoutInCell="1" allowOverlap="1" wp14:anchorId="0B0B1BFB" wp14:editId="443D358A">
            <wp:simplePos x="0" y="0"/>
            <wp:positionH relativeFrom="column">
              <wp:posOffset>4624705</wp:posOffset>
            </wp:positionH>
            <wp:positionV relativeFrom="paragraph">
              <wp:posOffset>10160</wp:posOffset>
            </wp:positionV>
            <wp:extent cx="1181735" cy="1230974"/>
            <wp:effectExtent l="0" t="0" r="0"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ir_tokoya_soujiki_2276_mark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735" cy="1230974"/>
                    </a:xfrm>
                    <a:prstGeom prst="rect">
                      <a:avLst/>
                    </a:prstGeom>
                  </pic:spPr>
                </pic:pic>
              </a:graphicData>
            </a:graphic>
            <wp14:sizeRelH relativeFrom="page">
              <wp14:pctWidth>0</wp14:pctWidth>
            </wp14:sizeRelH>
            <wp14:sizeRelV relativeFrom="page">
              <wp14:pctHeight>0</wp14:pctHeight>
            </wp14:sizeRelV>
          </wp:anchor>
        </w:drawing>
      </w:r>
      <w:r w:rsidR="00BC127A" w:rsidRPr="00BC127A">
        <w:rPr>
          <w:rFonts w:ascii="メイリオ" w:eastAsia="メイリオ" w:hAnsi="メイリオ" w:cs="ＭＳ 明朝" w:hint="eastAsia"/>
          <w:color w:val="000000"/>
          <w:sz w:val="36"/>
          <w:szCs w:val="36"/>
        </w:rPr>
        <w:t xml:space="preserve">▶　</w:t>
      </w:r>
      <w:r w:rsidR="00EB51A6" w:rsidRPr="00BC127A">
        <w:rPr>
          <w:rFonts w:ascii="メイリオ" w:eastAsia="メイリオ" w:hAnsi="メイリオ" w:cs="ＭＳ 明朝" w:hint="eastAsia"/>
          <w:color w:val="000000"/>
          <w:sz w:val="36"/>
          <w:szCs w:val="36"/>
        </w:rPr>
        <w:t>洗髪設備以外の適切な設備等により、</w:t>
      </w:r>
    </w:p>
    <w:p w14:paraId="0B7DD30B" w14:textId="77777777" w:rsidR="00D84909" w:rsidRDefault="00EB51A6" w:rsidP="00D84909">
      <w:pPr>
        <w:kinsoku w:val="0"/>
        <w:topLinePunct/>
        <w:spacing w:line="350" w:lineRule="atLeast"/>
        <w:ind w:left="460" w:firstLineChars="100" w:firstLine="360"/>
        <w:rPr>
          <w:rFonts w:ascii="メイリオ" w:eastAsia="メイリオ" w:hAnsi="メイリオ" w:cs="ＭＳ 明朝"/>
          <w:color w:val="000000"/>
          <w:sz w:val="36"/>
          <w:szCs w:val="36"/>
        </w:rPr>
      </w:pPr>
      <w:r w:rsidRPr="00BC127A">
        <w:rPr>
          <w:rFonts w:ascii="メイリオ" w:eastAsia="メイリオ" w:hAnsi="メイリオ" w:cs="ＭＳ 明朝" w:hint="eastAsia"/>
          <w:color w:val="000000"/>
          <w:sz w:val="36"/>
          <w:szCs w:val="36"/>
        </w:rPr>
        <w:t>作業に伴って生じる毛髪等が衛生的に</w:t>
      </w:r>
    </w:p>
    <w:p w14:paraId="7515FCB9" w14:textId="77777777" w:rsidR="00EB51A6" w:rsidRPr="00BC127A" w:rsidRDefault="00EB51A6" w:rsidP="00D84909">
      <w:pPr>
        <w:kinsoku w:val="0"/>
        <w:topLinePunct/>
        <w:spacing w:line="350" w:lineRule="atLeast"/>
        <w:ind w:left="460" w:firstLineChars="100" w:firstLine="360"/>
        <w:rPr>
          <w:rFonts w:ascii="メイリオ" w:eastAsia="メイリオ" w:hAnsi="メイリオ" w:cs="ＭＳ 明朝"/>
          <w:color w:val="000000"/>
          <w:sz w:val="36"/>
          <w:szCs w:val="36"/>
        </w:rPr>
      </w:pPr>
      <w:r w:rsidRPr="00BC127A">
        <w:rPr>
          <w:rFonts w:ascii="メイリオ" w:eastAsia="メイリオ" w:hAnsi="メイリオ" w:cs="ＭＳ 明朝" w:hint="eastAsia"/>
          <w:color w:val="000000"/>
          <w:sz w:val="36"/>
          <w:szCs w:val="36"/>
        </w:rPr>
        <w:t>処理できると認められる措置有</w:t>
      </w:r>
    </w:p>
    <w:p w14:paraId="678D3A18" w14:textId="77777777" w:rsidR="00BC127A" w:rsidRDefault="00BC127A" w:rsidP="00B909A0">
      <w:pPr>
        <w:ind w:leftChars="200" w:left="420"/>
        <w:rPr>
          <w:rFonts w:ascii="BIZ UDゴシック" w:eastAsia="BIZ UDゴシック" w:hAnsi="BIZ UDゴシック" w:cs="ＭＳ 明朝"/>
          <w:color w:val="000000"/>
          <w:sz w:val="24"/>
          <w:szCs w:val="24"/>
        </w:rPr>
      </w:pPr>
      <w:r w:rsidRPr="00BC127A">
        <w:rPr>
          <w:rFonts w:ascii="BIZ UDゴシック" w:eastAsia="BIZ UDゴシック" w:hAnsi="BIZ UDゴシック" w:cs="ＭＳ 明朝" w:hint="eastAsia"/>
          <w:color w:val="000000"/>
          <w:sz w:val="24"/>
          <w:szCs w:val="24"/>
        </w:rPr>
        <w:t>＊その他公衆衛生上支障がない措置がある時に認められる場合があります</w:t>
      </w:r>
    </w:p>
    <w:p w14:paraId="2FFA9259" w14:textId="77777777" w:rsidR="00BC127A" w:rsidRPr="00BC127A" w:rsidRDefault="00BC127A" w:rsidP="00BC127A">
      <w:pPr>
        <w:ind w:leftChars="200" w:left="420"/>
        <w:rPr>
          <w:rFonts w:ascii="BIZ UDゴシック" w:eastAsia="BIZ UDゴシック" w:hAnsi="BIZ UDゴシック" w:cs="ＭＳ 明朝"/>
          <w:color w:val="000000"/>
          <w:sz w:val="24"/>
          <w:szCs w:val="24"/>
        </w:rPr>
      </w:pPr>
    </w:p>
    <w:p w14:paraId="3ACD1BD3" w14:textId="77777777" w:rsidR="00D84909" w:rsidRPr="00D84909" w:rsidRDefault="00D84909" w:rsidP="00BC127A">
      <w:pPr>
        <w:kinsoku w:val="0"/>
        <w:topLinePunct/>
        <w:spacing w:line="350" w:lineRule="atLeast"/>
        <w:ind w:leftChars="100" w:left="210"/>
        <w:jc w:val="center"/>
        <w:rPr>
          <w:rFonts w:asciiTheme="majorEastAsia" w:eastAsiaTheme="majorEastAsia" w:hAnsiTheme="majorEastAsia" w:cs="ＭＳ 明朝"/>
          <w:b/>
          <w:color w:val="000000"/>
          <w:sz w:val="18"/>
          <w:szCs w:val="18"/>
        </w:rPr>
      </w:pPr>
    </w:p>
    <w:p w14:paraId="69B15008" w14:textId="77777777" w:rsidR="00BC127A" w:rsidRPr="00D011E6" w:rsidRDefault="00D011E6" w:rsidP="00BC127A">
      <w:pPr>
        <w:kinsoku w:val="0"/>
        <w:topLinePunct/>
        <w:spacing w:line="350" w:lineRule="atLeast"/>
        <w:ind w:leftChars="100" w:left="210"/>
        <w:jc w:val="center"/>
        <w:rPr>
          <w:rFonts w:asciiTheme="majorEastAsia" w:eastAsiaTheme="majorEastAsia" w:hAnsiTheme="majorEastAsia" w:cs="ＭＳ 明朝"/>
          <w:color w:val="000000"/>
          <w:sz w:val="28"/>
          <w:szCs w:val="28"/>
        </w:rPr>
      </w:pPr>
      <w:r w:rsidRPr="00D011E6">
        <w:rPr>
          <w:rFonts w:asciiTheme="majorEastAsia" w:eastAsiaTheme="majorEastAsia" w:hAnsiTheme="majorEastAsia" w:cs="ＭＳ 明朝" w:hint="eastAsia"/>
          <w:b/>
          <w:color w:val="000000"/>
          <w:sz w:val="28"/>
          <w:szCs w:val="28"/>
        </w:rPr>
        <w:t>詳しくは、</w:t>
      </w:r>
      <w:r w:rsidR="00BC127A" w:rsidRPr="00D011E6">
        <w:rPr>
          <w:rFonts w:asciiTheme="majorEastAsia" w:eastAsiaTheme="majorEastAsia" w:hAnsiTheme="majorEastAsia" w:cs="ＭＳ 明朝" w:hint="eastAsia"/>
          <w:b/>
          <w:color w:val="000000"/>
          <w:sz w:val="28"/>
          <w:szCs w:val="28"/>
        </w:rPr>
        <w:t>四日市市保健所衛生指導課までご相談ください</w:t>
      </w:r>
    </w:p>
    <w:p w14:paraId="52582FB4" w14:textId="77777777" w:rsidR="00BC127A" w:rsidRPr="00BC127A" w:rsidRDefault="00BC127A" w:rsidP="00BC127A">
      <w:pPr>
        <w:rPr>
          <w:rFonts w:ascii="ＭＳ ゴシック" w:eastAsia="ＭＳ ゴシック" w:hAnsi="ＭＳ ゴシック"/>
          <w:sz w:val="24"/>
          <w:szCs w:val="24"/>
        </w:rPr>
      </w:pPr>
      <w:r w:rsidRPr="00BC127A">
        <w:rPr>
          <w:rFonts w:ascii="ＭＳ ゴシック" w:eastAsia="ＭＳ ゴシック" w:hAnsi="ＭＳ ゴシック" w:hint="eastAsia"/>
          <w:sz w:val="24"/>
          <w:szCs w:val="24"/>
        </w:rPr>
        <w:t xml:space="preserve">　所在地/〒510-0085　四日市市諏訪町２番２号（総合会館4階） </w:t>
      </w:r>
    </w:p>
    <w:p w14:paraId="1C2ADC57" w14:textId="77777777" w:rsidR="00BC127A" w:rsidRPr="00BC127A" w:rsidRDefault="00BC127A" w:rsidP="00BC127A">
      <w:pPr>
        <w:rPr>
          <w:rFonts w:ascii="ＭＳ ゴシック" w:eastAsia="ＭＳ ゴシック" w:hAnsi="ＭＳ ゴシック"/>
          <w:sz w:val="24"/>
          <w:szCs w:val="24"/>
        </w:rPr>
      </w:pPr>
      <w:r w:rsidRPr="00BC127A">
        <w:rPr>
          <w:rFonts w:ascii="ＭＳ ゴシック" w:eastAsia="ＭＳ ゴシック" w:hAnsi="ＭＳ ゴシック" w:hint="eastAsia"/>
          <w:sz w:val="24"/>
          <w:szCs w:val="24"/>
        </w:rPr>
        <w:t xml:space="preserve">　　　　　　電話番号/059-352-0591　 FAX/059-351-3304　</w:t>
      </w:r>
    </w:p>
    <w:p w14:paraId="3353C82D" w14:textId="77777777" w:rsidR="00BC127A" w:rsidRPr="00BC127A" w:rsidRDefault="00BC127A" w:rsidP="00BC127A">
      <w:pPr>
        <w:rPr>
          <w:rFonts w:ascii="ＭＳ ゴシック" w:eastAsia="ＭＳ ゴシック" w:hAnsi="ＭＳ ゴシック"/>
          <w:sz w:val="24"/>
          <w:szCs w:val="24"/>
        </w:rPr>
      </w:pPr>
      <w:r w:rsidRPr="00BC127A">
        <w:rPr>
          <w:rFonts w:ascii="ＭＳ ゴシック" w:eastAsia="ＭＳ ゴシック" w:hAnsi="ＭＳ ゴシック" w:hint="eastAsia"/>
          <w:sz w:val="24"/>
          <w:szCs w:val="24"/>
        </w:rPr>
        <w:t xml:space="preserve">　　　　　　E-mail/ </w:t>
      </w:r>
      <w:hyperlink r:id="rId10" w:history="1">
        <w:r w:rsidRPr="00BC127A">
          <w:rPr>
            <w:rStyle w:val="a9"/>
            <w:rFonts w:ascii="ＭＳ ゴシック" w:eastAsia="ＭＳ ゴシック" w:hAnsi="ＭＳ ゴシック" w:hint="eastAsia"/>
            <w:sz w:val="24"/>
            <w:szCs w:val="24"/>
          </w:rPr>
          <w:t>eiseishidou@city.yokkaichi.mie.jp</w:t>
        </w:r>
      </w:hyperlink>
      <w:r w:rsidRPr="00BC127A">
        <w:rPr>
          <w:rFonts w:ascii="ＭＳ ゴシック" w:eastAsia="ＭＳ ゴシック" w:hAnsi="ＭＳ ゴシック" w:hint="eastAsia"/>
          <w:sz w:val="24"/>
          <w:szCs w:val="24"/>
        </w:rPr>
        <w:t xml:space="preserve"> 　</w:t>
      </w:r>
    </w:p>
    <w:p w14:paraId="303346A2" w14:textId="77777777" w:rsidR="00BC127A" w:rsidRPr="00BC127A" w:rsidRDefault="00BC127A" w:rsidP="00A605D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C127A">
        <w:rPr>
          <w:rFonts w:ascii="ＭＳ ゴシック" w:eastAsia="ＭＳ ゴシック" w:hAnsi="ＭＳ ゴシック" w:hint="eastAsia"/>
          <w:sz w:val="24"/>
          <w:szCs w:val="24"/>
        </w:rPr>
        <w:t>※市役所北側の市営駐車場をご利用ください。駐車処理をいたします。</w:t>
      </w:r>
    </w:p>
    <w:sectPr w:rsidR="00BC127A" w:rsidRPr="00BC12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1B08" w14:textId="77777777" w:rsidR="00BE5514" w:rsidRDefault="00BE5514" w:rsidP="00BE5514">
      <w:r>
        <w:separator/>
      </w:r>
    </w:p>
  </w:endnote>
  <w:endnote w:type="continuationSeparator" w:id="0">
    <w:p w14:paraId="59BB022F" w14:textId="77777777" w:rsidR="00BE5514" w:rsidRDefault="00BE5514" w:rsidP="00BE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C24D" w14:textId="77777777" w:rsidR="00BE5514" w:rsidRDefault="00BE5514" w:rsidP="00BE5514">
      <w:r>
        <w:separator/>
      </w:r>
    </w:p>
  </w:footnote>
  <w:footnote w:type="continuationSeparator" w:id="0">
    <w:p w14:paraId="33715D2F" w14:textId="77777777" w:rsidR="00BE5514" w:rsidRDefault="00BE5514" w:rsidP="00BE5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DF"/>
    <w:rsid w:val="002C7C43"/>
    <w:rsid w:val="003E54E8"/>
    <w:rsid w:val="0099164F"/>
    <w:rsid w:val="009F5584"/>
    <w:rsid w:val="00A33E66"/>
    <w:rsid w:val="00A605DF"/>
    <w:rsid w:val="00B909A0"/>
    <w:rsid w:val="00BC127A"/>
    <w:rsid w:val="00BE5514"/>
    <w:rsid w:val="00D011E6"/>
    <w:rsid w:val="00D34A04"/>
    <w:rsid w:val="00D84909"/>
    <w:rsid w:val="00EB51A6"/>
    <w:rsid w:val="00F809B9"/>
    <w:rsid w:val="00FF5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4AE8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2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4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54E8"/>
    <w:rPr>
      <w:rFonts w:asciiTheme="majorHAnsi" w:eastAsiaTheme="majorEastAsia" w:hAnsiTheme="majorHAnsi" w:cstheme="majorBidi"/>
      <w:sz w:val="18"/>
      <w:szCs w:val="18"/>
    </w:rPr>
  </w:style>
  <w:style w:type="paragraph" w:styleId="a5">
    <w:name w:val="header"/>
    <w:basedOn w:val="a"/>
    <w:link w:val="a6"/>
    <w:uiPriority w:val="99"/>
    <w:unhideWhenUsed/>
    <w:rsid w:val="00BE5514"/>
    <w:pPr>
      <w:tabs>
        <w:tab w:val="center" w:pos="4252"/>
        <w:tab w:val="right" w:pos="8504"/>
      </w:tabs>
      <w:snapToGrid w:val="0"/>
    </w:pPr>
  </w:style>
  <w:style w:type="character" w:customStyle="1" w:styleId="a6">
    <w:name w:val="ヘッダー (文字)"/>
    <w:basedOn w:val="a0"/>
    <w:link w:val="a5"/>
    <w:uiPriority w:val="99"/>
    <w:rsid w:val="00BE5514"/>
  </w:style>
  <w:style w:type="paragraph" w:styleId="a7">
    <w:name w:val="footer"/>
    <w:basedOn w:val="a"/>
    <w:link w:val="a8"/>
    <w:uiPriority w:val="99"/>
    <w:unhideWhenUsed/>
    <w:rsid w:val="00BE5514"/>
    <w:pPr>
      <w:tabs>
        <w:tab w:val="center" w:pos="4252"/>
        <w:tab w:val="right" w:pos="8504"/>
      </w:tabs>
      <w:snapToGrid w:val="0"/>
    </w:pPr>
  </w:style>
  <w:style w:type="character" w:customStyle="1" w:styleId="a8">
    <w:name w:val="フッター (文字)"/>
    <w:basedOn w:val="a0"/>
    <w:link w:val="a7"/>
    <w:uiPriority w:val="99"/>
    <w:rsid w:val="00BE5514"/>
  </w:style>
  <w:style w:type="character" w:styleId="a9">
    <w:name w:val="Hyperlink"/>
    <w:basedOn w:val="a0"/>
    <w:uiPriority w:val="99"/>
    <w:unhideWhenUsed/>
    <w:rsid w:val="00BC12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5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eiseishidou@city.yokkaichi.mie.jp"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2025-09-12T05:25:00Z</dcterms:created>
  <dcterms:modified xsi:type="dcterms:W3CDTF">2025-09-12T05:25:00Z</dcterms:modified>
</cp:coreProperties>
</file>