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2CE" w:rsidRPr="003C291B" w:rsidRDefault="00EF62CE">
      <w:pPr>
        <w:spacing w:line="440" w:lineRule="atLeast"/>
        <w:ind w:left="88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○四日市市障害者（児）移動支援事業実施要綱</w:t>
      </w:r>
    </w:p>
    <w:p w:rsidR="00EF62CE" w:rsidRPr="003C291B" w:rsidRDefault="00EF62CE">
      <w:pPr>
        <w:spacing w:line="440" w:lineRule="atLeast"/>
        <w:jc w:val="right"/>
        <w:rPr>
          <w:rFonts w:ascii="ＭＳ 明朝" w:eastAsia="ＭＳ 明朝" w:hAnsi="ＭＳ 明朝" w:cs="ＭＳ 明朝"/>
          <w:color w:val="000000"/>
        </w:rPr>
      </w:pPr>
      <w:r w:rsidRPr="003C291B">
        <w:rPr>
          <w:rFonts w:ascii="ＭＳ 明朝" w:eastAsia="ＭＳ 明朝" w:hAnsi="ＭＳ 明朝" w:cs="ＭＳ 明朝" w:hint="eastAsia"/>
          <w:color w:val="000000"/>
        </w:rPr>
        <w:t>平成２０年３月２６日</w:t>
      </w:r>
    </w:p>
    <w:p w:rsidR="00EF62CE" w:rsidRPr="003C291B" w:rsidRDefault="00EF62CE">
      <w:pPr>
        <w:spacing w:line="440" w:lineRule="atLeast"/>
        <w:jc w:val="right"/>
        <w:rPr>
          <w:rFonts w:ascii="ＭＳ 明朝" w:eastAsia="ＭＳ 明朝" w:hAnsi="ＭＳ 明朝" w:cs="ＭＳ 明朝"/>
          <w:color w:val="000000"/>
        </w:rPr>
      </w:pPr>
      <w:r w:rsidRPr="003C291B">
        <w:rPr>
          <w:rFonts w:ascii="ＭＳ 明朝" w:eastAsia="ＭＳ 明朝" w:hAnsi="ＭＳ 明朝" w:cs="ＭＳ 明朝" w:hint="eastAsia"/>
          <w:color w:val="000000"/>
        </w:rPr>
        <w:t>告示第９１号</w:t>
      </w:r>
    </w:p>
    <w:p w:rsidR="00EF62CE" w:rsidRPr="003C291B" w:rsidRDefault="00EF62CE">
      <w:pPr>
        <w:spacing w:line="440" w:lineRule="atLeast"/>
        <w:jc w:val="right"/>
        <w:rPr>
          <w:rFonts w:ascii="ＭＳ 明朝" w:eastAsia="ＭＳ 明朝" w:hAnsi="ＭＳ 明朝" w:cs="ＭＳ 明朝"/>
          <w:color w:val="000000"/>
        </w:rPr>
      </w:pPr>
      <w:r w:rsidRPr="003C291B">
        <w:rPr>
          <w:rFonts w:ascii="ＭＳ 明朝" w:eastAsia="ＭＳ 明朝" w:hAnsi="ＭＳ 明朝" w:cs="ＭＳ 明朝" w:hint="eastAsia"/>
          <w:color w:val="000000"/>
        </w:rPr>
        <w:t>改正　平成２０年６月１２日告示第２９９号</w:t>
      </w:r>
    </w:p>
    <w:p w:rsidR="00EF62CE" w:rsidRPr="003C291B" w:rsidRDefault="00EF62CE">
      <w:pPr>
        <w:spacing w:line="440" w:lineRule="atLeast"/>
        <w:jc w:val="right"/>
        <w:rPr>
          <w:rFonts w:ascii="ＭＳ 明朝" w:eastAsia="ＭＳ 明朝" w:hAnsi="ＭＳ 明朝" w:cs="ＭＳ 明朝"/>
          <w:color w:val="000000"/>
        </w:rPr>
      </w:pPr>
      <w:r w:rsidRPr="003C291B">
        <w:rPr>
          <w:rFonts w:ascii="ＭＳ 明朝" w:eastAsia="ＭＳ 明朝" w:hAnsi="ＭＳ 明朝" w:cs="ＭＳ 明朝" w:hint="eastAsia"/>
          <w:color w:val="000000"/>
        </w:rPr>
        <w:t>平成２２年３月１９日告示第９４号</w:t>
      </w:r>
    </w:p>
    <w:p w:rsidR="00EF62CE" w:rsidRPr="003C291B" w:rsidRDefault="00EF62CE">
      <w:pPr>
        <w:spacing w:line="440" w:lineRule="atLeast"/>
        <w:jc w:val="right"/>
        <w:rPr>
          <w:rFonts w:ascii="ＭＳ 明朝" w:eastAsia="ＭＳ 明朝" w:hAnsi="ＭＳ 明朝" w:cs="ＭＳ 明朝"/>
          <w:color w:val="000000"/>
        </w:rPr>
      </w:pPr>
      <w:r w:rsidRPr="003C291B">
        <w:rPr>
          <w:rFonts w:ascii="ＭＳ 明朝" w:eastAsia="ＭＳ 明朝" w:hAnsi="ＭＳ 明朝" w:cs="ＭＳ 明朝" w:hint="eastAsia"/>
          <w:color w:val="000000"/>
        </w:rPr>
        <w:t>平成２３年１月３１日告示第２５号</w:t>
      </w:r>
    </w:p>
    <w:p w:rsidR="00EF62CE" w:rsidRPr="003C291B" w:rsidRDefault="00EF62CE">
      <w:pPr>
        <w:spacing w:line="440" w:lineRule="atLeast"/>
        <w:jc w:val="right"/>
        <w:rPr>
          <w:rFonts w:ascii="ＭＳ 明朝" w:eastAsia="ＭＳ 明朝" w:hAnsi="ＭＳ 明朝" w:cs="ＭＳ 明朝"/>
          <w:color w:val="000000"/>
        </w:rPr>
      </w:pPr>
      <w:r w:rsidRPr="003C291B">
        <w:rPr>
          <w:rFonts w:ascii="ＭＳ 明朝" w:eastAsia="ＭＳ 明朝" w:hAnsi="ＭＳ 明朝" w:cs="ＭＳ 明朝" w:hint="eastAsia"/>
          <w:color w:val="000000"/>
        </w:rPr>
        <w:t>平成２３年９月３０日告示第３５９号</w:t>
      </w:r>
    </w:p>
    <w:p w:rsidR="00EF62CE" w:rsidRPr="003C291B" w:rsidRDefault="00EF62CE">
      <w:pPr>
        <w:spacing w:line="440" w:lineRule="atLeast"/>
        <w:jc w:val="right"/>
        <w:rPr>
          <w:rFonts w:ascii="ＭＳ 明朝" w:eastAsia="ＭＳ 明朝" w:hAnsi="ＭＳ 明朝" w:cs="ＭＳ 明朝"/>
          <w:color w:val="000000"/>
        </w:rPr>
      </w:pPr>
      <w:r w:rsidRPr="003C291B">
        <w:rPr>
          <w:rFonts w:ascii="ＭＳ 明朝" w:eastAsia="ＭＳ 明朝" w:hAnsi="ＭＳ 明朝" w:cs="ＭＳ 明朝" w:hint="eastAsia"/>
          <w:color w:val="000000"/>
        </w:rPr>
        <w:t>平成２４年５月３１日告示第２８６号</w:t>
      </w:r>
    </w:p>
    <w:p w:rsidR="00EF62CE" w:rsidRPr="003C291B" w:rsidRDefault="00EF62CE">
      <w:pPr>
        <w:spacing w:line="440" w:lineRule="atLeast"/>
        <w:jc w:val="right"/>
        <w:rPr>
          <w:rFonts w:ascii="ＭＳ 明朝" w:eastAsia="ＭＳ 明朝" w:hAnsi="ＭＳ 明朝" w:cs="ＭＳ 明朝"/>
          <w:color w:val="000000"/>
        </w:rPr>
      </w:pPr>
      <w:r w:rsidRPr="003C291B">
        <w:rPr>
          <w:rFonts w:ascii="ＭＳ 明朝" w:eastAsia="ＭＳ 明朝" w:hAnsi="ＭＳ 明朝" w:cs="ＭＳ 明朝" w:hint="eastAsia"/>
          <w:color w:val="000000"/>
        </w:rPr>
        <w:t>平成２５年３月５日告示第６８号</w:t>
      </w:r>
    </w:p>
    <w:p w:rsidR="00EF62CE" w:rsidRPr="003C291B" w:rsidRDefault="00EF62CE">
      <w:pPr>
        <w:spacing w:line="440" w:lineRule="atLeast"/>
        <w:jc w:val="right"/>
        <w:rPr>
          <w:rFonts w:ascii="ＭＳ 明朝" w:eastAsia="ＭＳ 明朝" w:hAnsi="ＭＳ 明朝" w:cs="ＭＳ 明朝"/>
          <w:color w:val="000000"/>
        </w:rPr>
      </w:pPr>
      <w:r w:rsidRPr="003C291B">
        <w:rPr>
          <w:rFonts w:ascii="ＭＳ 明朝" w:eastAsia="ＭＳ 明朝" w:hAnsi="ＭＳ 明朝" w:cs="ＭＳ 明朝" w:hint="eastAsia"/>
          <w:color w:val="000000"/>
        </w:rPr>
        <w:t>平成２６年１月２３日告示第２９号</w:t>
      </w:r>
    </w:p>
    <w:p w:rsidR="00EF62CE" w:rsidRPr="003C291B" w:rsidRDefault="00EF62CE">
      <w:pPr>
        <w:spacing w:line="440" w:lineRule="atLeast"/>
        <w:jc w:val="right"/>
        <w:rPr>
          <w:rFonts w:ascii="ＭＳ 明朝" w:eastAsia="ＭＳ 明朝" w:hAnsi="ＭＳ 明朝" w:cs="ＭＳ 明朝"/>
          <w:color w:val="000000"/>
        </w:rPr>
      </w:pPr>
      <w:r w:rsidRPr="003C291B">
        <w:rPr>
          <w:rFonts w:ascii="ＭＳ 明朝" w:eastAsia="ＭＳ 明朝" w:hAnsi="ＭＳ 明朝" w:cs="ＭＳ 明朝" w:hint="eastAsia"/>
          <w:color w:val="000000"/>
        </w:rPr>
        <w:t>平成２６年４月１６日告示第１８２号</w:t>
      </w:r>
    </w:p>
    <w:p w:rsidR="00EF62CE" w:rsidRPr="003C291B" w:rsidRDefault="00EF62CE">
      <w:pPr>
        <w:spacing w:line="440" w:lineRule="atLeast"/>
        <w:jc w:val="right"/>
        <w:rPr>
          <w:rFonts w:ascii="ＭＳ 明朝" w:eastAsia="ＭＳ 明朝" w:hAnsi="ＭＳ 明朝" w:cs="ＭＳ 明朝"/>
          <w:color w:val="000000"/>
        </w:rPr>
      </w:pPr>
      <w:r w:rsidRPr="003C291B">
        <w:rPr>
          <w:rFonts w:ascii="ＭＳ 明朝" w:eastAsia="ＭＳ 明朝" w:hAnsi="ＭＳ 明朝" w:cs="ＭＳ 明朝" w:hint="eastAsia"/>
          <w:color w:val="000000"/>
        </w:rPr>
        <w:t>平成２７年１月１３日告示第１２号</w:t>
      </w:r>
    </w:p>
    <w:p w:rsidR="00EF62CE" w:rsidRPr="003C291B" w:rsidRDefault="00EF62CE">
      <w:pPr>
        <w:spacing w:line="440" w:lineRule="atLeast"/>
        <w:jc w:val="right"/>
        <w:rPr>
          <w:rFonts w:ascii="ＭＳ 明朝" w:eastAsia="ＭＳ 明朝" w:hAnsi="ＭＳ 明朝" w:cs="ＭＳ 明朝"/>
          <w:color w:val="000000"/>
        </w:rPr>
      </w:pPr>
      <w:r w:rsidRPr="003C291B">
        <w:rPr>
          <w:rFonts w:ascii="ＭＳ 明朝" w:eastAsia="ＭＳ 明朝" w:hAnsi="ＭＳ 明朝" w:cs="ＭＳ 明朝" w:hint="eastAsia"/>
          <w:color w:val="000000"/>
        </w:rPr>
        <w:t>平成２７年５月２１日告示第２８５号</w:t>
      </w:r>
    </w:p>
    <w:p w:rsidR="00EF62CE" w:rsidRPr="003C291B" w:rsidRDefault="00EF62CE">
      <w:pPr>
        <w:spacing w:line="440" w:lineRule="atLeast"/>
        <w:jc w:val="right"/>
        <w:rPr>
          <w:rFonts w:ascii="ＭＳ 明朝" w:eastAsia="ＭＳ 明朝" w:hAnsi="ＭＳ 明朝" w:cs="ＭＳ 明朝"/>
          <w:color w:val="000000"/>
        </w:rPr>
      </w:pPr>
      <w:r w:rsidRPr="003C291B">
        <w:rPr>
          <w:rFonts w:ascii="ＭＳ 明朝" w:eastAsia="ＭＳ 明朝" w:hAnsi="ＭＳ 明朝" w:cs="ＭＳ 明朝" w:hint="eastAsia"/>
          <w:color w:val="000000"/>
        </w:rPr>
        <w:t>平成２７年１２月７日告示第４７０号</w:t>
      </w:r>
    </w:p>
    <w:p w:rsidR="00EF62CE" w:rsidRPr="003C291B" w:rsidRDefault="00EF62CE">
      <w:pPr>
        <w:spacing w:line="440" w:lineRule="atLeast"/>
        <w:jc w:val="right"/>
        <w:rPr>
          <w:rFonts w:ascii="ＭＳ 明朝" w:eastAsia="ＭＳ 明朝" w:hAnsi="ＭＳ 明朝" w:cs="ＭＳ 明朝"/>
          <w:color w:val="000000"/>
        </w:rPr>
      </w:pPr>
      <w:r w:rsidRPr="003C291B">
        <w:rPr>
          <w:rFonts w:ascii="ＭＳ 明朝" w:eastAsia="ＭＳ 明朝" w:hAnsi="ＭＳ 明朝" w:cs="ＭＳ 明朝" w:hint="eastAsia"/>
          <w:color w:val="000000"/>
        </w:rPr>
        <w:t>平成３０年４月２４日告示第２９２号</w:t>
      </w:r>
    </w:p>
    <w:p w:rsidR="00EF62CE" w:rsidRPr="003C291B" w:rsidRDefault="00EF62CE">
      <w:pPr>
        <w:spacing w:line="440" w:lineRule="atLeast"/>
        <w:jc w:val="right"/>
        <w:rPr>
          <w:rFonts w:ascii="ＭＳ 明朝" w:eastAsia="ＭＳ 明朝" w:hAnsi="ＭＳ 明朝" w:cs="ＭＳ 明朝"/>
          <w:color w:val="000000"/>
        </w:rPr>
      </w:pPr>
      <w:r w:rsidRPr="003C291B">
        <w:rPr>
          <w:rFonts w:ascii="ＭＳ 明朝" w:eastAsia="ＭＳ 明朝" w:hAnsi="ＭＳ 明朝" w:cs="ＭＳ 明朝" w:hint="eastAsia"/>
          <w:color w:val="000000"/>
        </w:rPr>
        <w:t>令和元年９月３０日告示第５２８号</w:t>
      </w:r>
    </w:p>
    <w:p w:rsidR="00400ED7" w:rsidRDefault="00B82F6D" w:rsidP="00400ED7">
      <w:pPr>
        <w:wordWrap w:val="0"/>
        <w:spacing w:line="440" w:lineRule="atLeast"/>
        <w:jc w:val="right"/>
        <w:rPr>
          <w:rFonts w:ascii="ＭＳ 明朝" w:eastAsia="ＭＳ 明朝" w:hAnsi="ＭＳ 明朝" w:cs="ＭＳ 明朝"/>
        </w:rPr>
      </w:pPr>
      <w:r w:rsidRPr="003C291B">
        <w:rPr>
          <w:rFonts w:ascii="ＭＳ 明朝" w:eastAsia="ＭＳ 明朝" w:hAnsi="ＭＳ 明朝" w:cs="ＭＳ 明朝" w:hint="eastAsia"/>
        </w:rPr>
        <w:t>令和３年４月１</w:t>
      </w:r>
      <w:r w:rsidR="00B4590D" w:rsidRPr="003C291B">
        <w:rPr>
          <w:rFonts w:ascii="ＭＳ 明朝" w:eastAsia="ＭＳ 明朝" w:hAnsi="ＭＳ 明朝" w:cs="ＭＳ 明朝" w:hint="eastAsia"/>
        </w:rPr>
        <w:t>日告示第２５４</w:t>
      </w:r>
      <w:r w:rsidR="00400ED7" w:rsidRPr="003C291B">
        <w:rPr>
          <w:rFonts w:ascii="ＭＳ 明朝" w:eastAsia="ＭＳ 明朝" w:hAnsi="ＭＳ 明朝" w:cs="ＭＳ 明朝" w:hint="eastAsia"/>
        </w:rPr>
        <w:t>号</w:t>
      </w:r>
    </w:p>
    <w:p w:rsidR="00415227" w:rsidRPr="000A4225" w:rsidRDefault="00415227" w:rsidP="005E1685">
      <w:pPr>
        <w:wordWrap w:val="0"/>
        <w:spacing w:line="440" w:lineRule="atLeast"/>
        <w:jc w:val="right"/>
        <w:rPr>
          <w:rFonts w:ascii="ＭＳ 明朝" w:eastAsia="ＭＳ 明朝" w:hAnsi="ＭＳ 明朝" w:cs="ＭＳ 明朝"/>
          <w:color w:val="FF0000"/>
          <w:u w:val="single"/>
        </w:rPr>
      </w:pPr>
      <w:r w:rsidRPr="000A4225">
        <w:rPr>
          <w:rFonts w:ascii="ＭＳ 明朝" w:eastAsia="ＭＳ 明朝" w:hAnsi="ＭＳ 明朝" w:cs="ＭＳ 明朝" w:hint="eastAsia"/>
          <w:color w:val="FF0000"/>
          <w:u w:val="single"/>
        </w:rPr>
        <w:t>令和６</w:t>
      </w:r>
      <w:r w:rsidR="00945376">
        <w:rPr>
          <w:rFonts w:ascii="ＭＳ 明朝" w:eastAsia="ＭＳ 明朝" w:hAnsi="ＭＳ 明朝" w:cs="ＭＳ 明朝" w:hint="eastAsia"/>
          <w:color w:val="FF0000"/>
          <w:u w:val="single"/>
        </w:rPr>
        <w:t>年３月２８日告示第１９１</w:t>
      </w:r>
      <w:r w:rsidR="005E1685" w:rsidRPr="000A4225">
        <w:rPr>
          <w:rFonts w:ascii="ＭＳ 明朝" w:eastAsia="ＭＳ 明朝" w:hAnsi="ＭＳ 明朝" w:cs="ＭＳ 明朝" w:hint="eastAsia"/>
          <w:color w:val="FF0000"/>
          <w:u w:val="single"/>
        </w:rPr>
        <w:t>号</w:t>
      </w:r>
    </w:p>
    <w:p w:rsidR="00EF62CE" w:rsidRPr="003C291B" w:rsidRDefault="00EF62CE">
      <w:pPr>
        <w:spacing w:line="440" w:lineRule="atLeast"/>
        <w:ind w:left="220"/>
        <w:rPr>
          <w:rFonts w:ascii="ＭＳ 明朝" w:eastAsia="ＭＳ 明朝" w:hAnsi="ＭＳ 明朝" w:cs="ＭＳ 明朝"/>
          <w:color w:val="000000"/>
        </w:rPr>
      </w:pPr>
      <w:r w:rsidRPr="003C291B">
        <w:rPr>
          <w:rFonts w:ascii="ＭＳ 明朝" w:eastAsia="ＭＳ 明朝" w:hAnsi="ＭＳ 明朝" w:cs="ＭＳ 明朝" w:hint="eastAsia"/>
          <w:color w:val="000000"/>
        </w:rPr>
        <w:t>（目的）</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第１条　この要綱は、屋外での移動が困難な障害者（児）に対し、外出のための支援（以下「移動支援」という。）を行うことにより、当該障害者（児）の地域における生活を支援し、もって社会参加の促進を図り、その福祉の増進に資することを目的とする。</w:t>
      </w:r>
    </w:p>
    <w:p w:rsidR="00EF62CE" w:rsidRPr="003C291B" w:rsidRDefault="00EF62CE">
      <w:pPr>
        <w:spacing w:line="440" w:lineRule="atLeast"/>
        <w:ind w:left="220"/>
        <w:rPr>
          <w:rFonts w:ascii="ＭＳ 明朝" w:eastAsia="ＭＳ 明朝" w:hAnsi="ＭＳ 明朝" w:cs="ＭＳ 明朝"/>
          <w:color w:val="000000"/>
        </w:rPr>
      </w:pPr>
      <w:r w:rsidRPr="003C291B">
        <w:rPr>
          <w:rFonts w:ascii="ＭＳ 明朝" w:eastAsia="ＭＳ 明朝" w:hAnsi="ＭＳ 明朝" w:cs="ＭＳ 明朝" w:hint="eastAsia"/>
          <w:color w:val="000000"/>
        </w:rPr>
        <w:t>（事業の内容）</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第２条　事業の内容は、社会生活上必要不可欠な外出及び余暇活動等の社会参加のための外出時における移動支援とし、原則として１日の範囲内で用務を終えるものに限る。ただし、通勤、営業活動等の経済活動に係る外出、通年かつ長期にわたる外出及び社会通念上適当でない外出を除く。</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２　移動支援については、一人の利用者に対して一人の支援者によって行うものを原則とする。ただし、利用者の安全に十分に配慮して移動支援を行う場合であり、かつ市長が必要と認める場合においては、この限りではない。</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第３条　事業の対象者は、次の各号のいずれかに該当し、屋外での移動に著しい制限</w:t>
      </w:r>
      <w:r w:rsidRPr="003C291B">
        <w:rPr>
          <w:rFonts w:ascii="ＭＳ 明朝" w:eastAsia="ＭＳ 明朝" w:hAnsi="ＭＳ 明朝" w:cs="ＭＳ 明朝" w:hint="eastAsia"/>
          <w:color w:val="000000"/>
        </w:rPr>
        <w:lastRenderedPageBreak/>
        <w:t>のある障害者（児）であって、原則として本市に住所を有するものとする。</w:t>
      </w:r>
    </w:p>
    <w:p w:rsidR="00EF62CE" w:rsidRPr="003C291B" w:rsidRDefault="00EF62CE">
      <w:pPr>
        <w:spacing w:line="440" w:lineRule="atLeast"/>
        <w:ind w:left="440" w:hanging="220"/>
        <w:rPr>
          <w:rFonts w:ascii="ＭＳ 明朝" w:eastAsia="ＭＳ 明朝" w:hAnsi="ＭＳ 明朝" w:cs="ＭＳ 明朝"/>
          <w:color w:val="000000"/>
        </w:rPr>
      </w:pPr>
      <w:r w:rsidRPr="003C291B">
        <w:rPr>
          <w:rFonts w:ascii="ＭＳ 明朝" w:eastAsia="ＭＳ 明朝" w:hAnsi="ＭＳ 明朝" w:cs="ＭＳ 明朝"/>
          <w:color w:val="000000"/>
        </w:rPr>
        <w:t>(1)</w:t>
      </w:r>
      <w:r w:rsidRPr="003C291B">
        <w:rPr>
          <w:rFonts w:ascii="ＭＳ 明朝" w:eastAsia="ＭＳ 明朝" w:hAnsi="ＭＳ 明朝" w:cs="ＭＳ 明朝" w:hint="eastAsia"/>
          <w:color w:val="000000"/>
        </w:rPr>
        <w:t xml:space="preserve">　身体障害者福祉法（昭和２４年法律第２８３号）第１５条第４項の規定による身体障害者手帳の交付を受けている者で、同法施行規則（昭和２５年厚生省令第１５号）別表第５号に定める両上肢及び両下肢の機能障害を有する１級の全身性障害者</w:t>
      </w:r>
    </w:p>
    <w:p w:rsidR="00EF62CE" w:rsidRPr="003C291B" w:rsidRDefault="00EF62CE">
      <w:pPr>
        <w:spacing w:line="440" w:lineRule="atLeast"/>
        <w:ind w:left="440" w:hanging="220"/>
        <w:rPr>
          <w:rFonts w:ascii="ＭＳ 明朝" w:eastAsia="ＭＳ 明朝" w:hAnsi="ＭＳ 明朝" w:cs="ＭＳ 明朝"/>
          <w:color w:val="000000"/>
        </w:rPr>
      </w:pPr>
      <w:r w:rsidRPr="003C291B">
        <w:rPr>
          <w:rFonts w:ascii="ＭＳ 明朝" w:eastAsia="ＭＳ 明朝" w:hAnsi="ＭＳ 明朝" w:cs="ＭＳ 明朝"/>
          <w:color w:val="000000"/>
        </w:rPr>
        <w:t>(2)</w:t>
      </w:r>
      <w:r w:rsidRPr="003C291B">
        <w:rPr>
          <w:rFonts w:ascii="ＭＳ 明朝" w:eastAsia="ＭＳ 明朝" w:hAnsi="ＭＳ 明朝" w:cs="ＭＳ 明朝" w:hint="eastAsia"/>
          <w:color w:val="000000"/>
        </w:rPr>
        <w:t xml:space="preserve">　児童福祉法（昭和２２年法律第１６４号）第１２条に規定する児童相談所又は知的障害者福祉法（昭和３５年法律第３７号）第１２条に規定する知的障害者更生相談所において知的障害と判定された者</w:t>
      </w:r>
    </w:p>
    <w:p w:rsidR="00EF62CE" w:rsidRPr="003C291B" w:rsidRDefault="00EF62CE">
      <w:pPr>
        <w:spacing w:line="440" w:lineRule="atLeast"/>
        <w:ind w:left="440" w:hanging="220"/>
        <w:rPr>
          <w:rFonts w:ascii="ＭＳ 明朝" w:eastAsia="ＭＳ 明朝" w:hAnsi="ＭＳ 明朝" w:cs="ＭＳ 明朝"/>
          <w:color w:val="000000"/>
        </w:rPr>
      </w:pPr>
      <w:r w:rsidRPr="003C291B">
        <w:rPr>
          <w:rFonts w:ascii="ＭＳ 明朝" w:eastAsia="ＭＳ 明朝" w:hAnsi="ＭＳ 明朝" w:cs="ＭＳ 明朝"/>
          <w:color w:val="000000"/>
        </w:rPr>
        <w:t>(3)</w:t>
      </w:r>
      <w:r w:rsidRPr="003C291B">
        <w:rPr>
          <w:rFonts w:ascii="ＭＳ 明朝" w:eastAsia="ＭＳ 明朝" w:hAnsi="ＭＳ 明朝" w:cs="ＭＳ 明朝" w:hint="eastAsia"/>
          <w:color w:val="000000"/>
        </w:rPr>
        <w:t xml:space="preserve">　精神保健及び精神障害者福祉に関する法律（昭和２５年法律第１２３号）第５条に規定する精神障害者</w:t>
      </w:r>
    </w:p>
    <w:p w:rsidR="00EF62CE" w:rsidRPr="003C291B" w:rsidRDefault="00EF62CE">
      <w:pPr>
        <w:spacing w:line="440" w:lineRule="atLeast"/>
        <w:ind w:left="440" w:hanging="220"/>
        <w:rPr>
          <w:rFonts w:ascii="ＭＳ 明朝" w:eastAsia="ＭＳ 明朝" w:hAnsi="ＭＳ 明朝" w:cs="ＭＳ 明朝"/>
          <w:color w:val="000000"/>
        </w:rPr>
      </w:pPr>
      <w:r w:rsidRPr="003C291B">
        <w:rPr>
          <w:rFonts w:ascii="ＭＳ 明朝" w:eastAsia="ＭＳ 明朝" w:hAnsi="ＭＳ 明朝" w:cs="ＭＳ 明朝"/>
          <w:color w:val="000000"/>
        </w:rPr>
        <w:t>(4)</w:t>
      </w:r>
      <w:r w:rsidRPr="003C291B">
        <w:rPr>
          <w:rFonts w:ascii="ＭＳ 明朝" w:eastAsia="ＭＳ 明朝" w:hAnsi="ＭＳ 明朝" w:cs="ＭＳ 明朝" w:hint="eastAsia"/>
          <w:color w:val="000000"/>
        </w:rPr>
        <w:t xml:space="preserve">　障害者の日常生活及び社会生活を総合的に支援するための法律施行令（平成１８年政令第１０号。以下「施行令」という。）別表に掲げる特殊の疾病による障害により継続的に日常生活又は社会生活に相当な制限を受ける者</w:t>
      </w:r>
    </w:p>
    <w:p w:rsidR="00EF62CE" w:rsidRPr="003C291B" w:rsidRDefault="00EF62CE">
      <w:pPr>
        <w:spacing w:line="440" w:lineRule="atLeast"/>
        <w:ind w:left="220"/>
        <w:rPr>
          <w:rFonts w:ascii="ＭＳ 明朝" w:eastAsia="ＭＳ 明朝" w:hAnsi="ＭＳ 明朝" w:cs="ＭＳ 明朝"/>
          <w:color w:val="000000"/>
        </w:rPr>
      </w:pPr>
      <w:r w:rsidRPr="003C291B">
        <w:rPr>
          <w:rFonts w:ascii="ＭＳ 明朝" w:eastAsia="ＭＳ 明朝" w:hAnsi="ＭＳ 明朝" w:cs="ＭＳ 明朝" w:hint="eastAsia"/>
          <w:color w:val="000000"/>
        </w:rPr>
        <w:t>（利用の申請及び決定）</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第４条　事業を利用しようとする者又はその保護者（以下「申請者」という。）は、四日市市障害者（児）移動支援事業利用申請書（第１号様式）により市長に申請しなければならない。</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２　市長は、前項の申請があったときは、申請者の利用に関する意向その他の市長が定める事項を勘案して利用の適否を決定し、四日市市障害者（児）移動支援事業利用決定（却下）通知書（第２号様式）により申請者に通知するものとする。</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３　市長は、前項の規定により利用の決定をしたときは、地域生活支援事業受給者証（第３号様式。以下「受給者証」という。）を交付するものとする。</w:t>
      </w:r>
    </w:p>
    <w:p w:rsidR="00EF62CE" w:rsidRPr="003C291B" w:rsidRDefault="00EF62CE">
      <w:pPr>
        <w:spacing w:line="440" w:lineRule="atLeast"/>
        <w:ind w:left="220"/>
        <w:rPr>
          <w:rFonts w:ascii="ＭＳ 明朝" w:eastAsia="ＭＳ 明朝" w:hAnsi="ＭＳ 明朝" w:cs="ＭＳ 明朝"/>
          <w:color w:val="000000"/>
        </w:rPr>
      </w:pPr>
      <w:r w:rsidRPr="003C291B">
        <w:rPr>
          <w:rFonts w:ascii="ＭＳ 明朝" w:eastAsia="ＭＳ 明朝" w:hAnsi="ＭＳ 明朝" w:cs="ＭＳ 明朝" w:hint="eastAsia"/>
          <w:color w:val="000000"/>
        </w:rPr>
        <w:t>（有効期間）</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第５条　事業の利用決定の有効期間は、前条第２項による利用決定日から当該日の属する年度の末日までとする。</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２　前条第３項の規定により受給者証の交付を受けた者（以下「受給者」という。）は、有効期間満了後も引き続き利用の継続を希望するときは、前条第１項の利用申請書により有効期間満了日までに改めて市長に申請しなければならない。</w:t>
      </w:r>
    </w:p>
    <w:p w:rsidR="00EF62CE" w:rsidRPr="003C291B" w:rsidRDefault="00EF62CE">
      <w:pPr>
        <w:spacing w:line="440" w:lineRule="atLeast"/>
        <w:ind w:left="220"/>
        <w:rPr>
          <w:rFonts w:ascii="ＭＳ 明朝" w:eastAsia="ＭＳ 明朝" w:hAnsi="ＭＳ 明朝" w:cs="ＭＳ 明朝"/>
          <w:color w:val="000000"/>
        </w:rPr>
      </w:pPr>
      <w:r w:rsidRPr="003C291B">
        <w:rPr>
          <w:rFonts w:ascii="ＭＳ 明朝" w:eastAsia="ＭＳ 明朝" w:hAnsi="ＭＳ 明朝" w:cs="ＭＳ 明朝" w:hint="eastAsia"/>
          <w:color w:val="000000"/>
        </w:rPr>
        <w:t>（利用の方法）</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第６条　受給者は、移動支援を受けようとするときは、第１５条の規定により指定を受けた移動支援を行う事業者（以下「指定事業者」という。）に受給者証を提示し、利用の申込みを行うものとする。</w:t>
      </w:r>
    </w:p>
    <w:p w:rsidR="00EF62CE" w:rsidRPr="003C291B" w:rsidRDefault="00EF62CE">
      <w:pPr>
        <w:spacing w:line="440" w:lineRule="atLeast"/>
        <w:ind w:left="220"/>
        <w:rPr>
          <w:rFonts w:ascii="ＭＳ 明朝" w:eastAsia="ＭＳ 明朝" w:hAnsi="ＭＳ 明朝" w:cs="ＭＳ 明朝"/>
          <w:color w:val="000000"/>
        </w:rPr>
      </w:pPr>
      <w:r w:rsidRPr="003C291B">
        <w:rPr>
          <w:rFonts w:ascii="ＭＳ 明朝" w:eastAsia="ＭＳ 明朝" w:hAnsi="ＭＳ 明朝" w:cs="ＭＳ 明朝" w:hint="eastAsia"/>
          <w:color w:val="000000"/>
        </w:rPr>
        <w:lastRenderedPageBreak/>
        <w:t>（受給者証等の記載事項の変更）</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第７条　受給者は、申請書及び受給者証の記載事項に変更があったときは、四日市市障害者（児）移動支援事業利用申請書等記載事項変更届（第４号様式）により市長に届け出なければならない。</w:t>
      </w:r>
    </w:p>
    <w:p w:rsidR="00EF62CE" w:rsidRPr="003C291B" w:rsidRDefault="00EF62CE">
      <w:pPr>
        <w:spacing w:line="440" w:lineRule="atLeast"/>
        <w:ind w:left="220"/>
        <w:rPr>
          <w:rFonts w:ascii="ＭＳ 明朝" w:eastAsia="ＭＳ 明朝" w:hAnsi="ＭＳ 明朝" w:cs="ＭＳ 明朝"/>
          <w:color w:val="000000"/>
        </w:rPr>
      </w:pPr>
      <w:r w:rsidRPr="003C291B">
        <w:rPr>
          <w:rFonts w:ascii="ＭＳ 明朝" w:eastAsia="ＭＳ 明朝" w:hAnsi="ＭＳ 明朝" w:cs="ＭＳ 明朝" w:hint="eastAsia"/>
          <w:color w:val="000000"/>
        </w:rPr>
        <w:t>（利用決定の取消し）</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第８条　市長は、受給者が次の各号のいずれかに該当するときは、第３条第２項の規定による利用決定を取り消すことができる。</w:t>
      </w:r>
    </w:p>
    <w:p w:rsidR="00EF62CE" w:rsidRPr="003C291B" w:rsidRDefault="00EF62CE">
      <w:pPr>
        <w:spacing w:line="440" w:lineRule="atLeast"/>
        <w:ind w:left="440" w:hanging="220"/>
        <w:rPr>
          <w:rFonts w:ascii="ＭＳ 明朝" w:eastAsia="ＭＳ 明朝" w:hAnsi="ＭＳ 明朝" w:cs="ＭＳ 明朝"/>
          <w:color w:val="000000"/>
        </w:rPr>
      </w:pPr>
      <w:r w:rsidRPr="003C291B">
        <w:rPr>
          <w:rFonts w:ascii="ＭＳ 明朝" w:eastAsia="ＭＳ 明朝" w:hAnsi="ＭＳ 明朝" w:cs="ＭＳ 明朝"/>
          <w:color w:val="000000"/>
        </w:rPr>
        <w:t>(1)</w:t>
      </w:r>
      <w:r w:rsidRPr="003C291B">
        <w:rPr>
          <w:rFonts w:ascii="ＭＳ 明朝" w:eastAsia="ＭＳ 明朝" w:hAnsi="ＭＳ 明朝" w:cs="ＭＳ 明朝" w:hint="eastAsia"/>
          <w:color w:val="000000"/>
        </w:rPr>
        <w:t xml:space="preserve">　第３条に規定する対象者でなくなったとき。</w:t>
      </w:r>
    </w:p>
    <w:p w:rsidR="00EF62CE" w:rsidRPr="003C291B" w:rsidRDefault="00EF62CE">
      <w:pPr>
        <w:spacing w:line="440" w:lineRule="atLeast"/>
        <w:ind w:left="440" w:hanging="220"/>
        <w:rPr>
          <w:rFonts w:ascii="ＭＳ 明朝" w:eastAsia="ＭＳ 明朝" w:hAnsi="ＭＳ 明朝" w:cs="ＭＳ 明朝"/>
          <w:color w:val="000000"/>
        </w:rPr>
      </w:pPr>
      <w:r w:rsidRPr="003C291B">
        <w:rPr>
          <w:rFonts w:ascii="ＭＳ 明朝" w:eastAsia="ＭＳ 明朝" w:hAnsi="ＭＳ 明朝" w:cs="ＭＳ 明朝"/>
          <w:color w:val="000000"/>
        </w:rPr>
        <w:t>(2)</w:t>
      </w:r>
      <w:r w:rsidRPr="003C291B">
        <w:rPr>
          <w:rFonts w:ascii="ＭＳ 明朝" w:eastAsia="ＭＳ 明朝" w:hAnsi="ＭＳ 明朝" w:cs="ＭＳ 明朝" w:hint="eastAsia"/>
          <w:color w:val="000000"/>
        </w:rPr>
        <w:t xml:space="preserve">　死亡したとき。</w:t>
      </w:r>
    </w:p>
    <w:p w:rsidR="00EF62CE" w:rsidRPr="003C291B" w:rsidRDefault="00EF62CE">
      <w:pPr>
        <w:spacing w:line="440" w:lineRule="atLeast"/>
        <w:ind w:left="440" w:hanging="220"/>
        <w:rPr>
          <w:rFonts w:ascii="ＭＳ 明朝" w:eastAsia="ＭＳ 明朝" w:hAnsi="ＭＳ 明朝" w:cs="ＭＳ 明朝"/>
          <w:color w:val="000000"/>
        </w:rPr>
      </w:pPr>
      <w:r w:rsidRPr="003C291B">
        <w:rPr>
          <w:rFonts w:ascii="ＭＳ 明朝" w:eastAsia="ＭＳ 明朝" w:hAnsi="ＭＳ 明朝" w:cs="ＭＳ 明朝"/>
          <w:color w:val="000000"/>
        </w:rPr>
        <w:t>(3)</w:t>
      </w:r>
      <w:r w:rsidRPr="003C291B">
        <w:rPr>
          <w:rFonts w:ascii="ＭＳ 明朝" w:eastAsia="ＭＳ 明朝" w:hAnsi="ＭＳ 明朝" w:cs="ＭＳ 明朝" w:hint="eastAsia"/>
          <w:color w:val="000000"/>
        </w:rPr>
        <w:t xml:space="preserve">　その他申請に際し虚偽の申請をした等不正行為が認められたとき。</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２　市長は、前項の規定により利用決定を取り消したときは、四日市市障害者（児）移動支援事業利用決定取消通知書（第５号様式）により受給者に通知するとともに、受給者証の返還を求めるものとする。</w:t>
      </w:r>
    </w:p>
    <w:p w:rsidR="00EF62CE" w:rsidRPr="003C291B" w:rsidRDefault="00EF62CE">
      <w:pPr>
        <w:spacing w:line="440" w:lineRule="atLeast"/>
        <w:ind w:left="220"/>
        <w:rPr>
          <w:rFonts w:ascii="ＭＳ 明朝" w:eastAsia="ＭＳ 明朝" w:hAnsi="ＭＳ 明朝" w:cs="ＭＳ 明朝"/>
          <w:color w:val="000000"/>
        </w:rPr>
      </w:pPr>
      <w:r w:rsidRPr="003C291B">
        <w:rPr>
          <w:rFonts w:ascii="ＭＳ 明朝" w:eastAsia="ＭＳ 明朝" w:hAnsi="ＭＳ 明朝" w:cs="ＭＳ 明朝" w:hint="eastAsia"/>
          <w:color w:val="000000"/>
        </w:rPr>
        <w:t>（移動支援費）</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第９条　市長は、受給者が指定事業者から移動支援を受けたときは、当該受給者に対し当該移動支援に要した費用（以下「移動支援費」という。）を支給する。</w:t>
      </w:r>
    </w:p>
    <w:p w:rsidR="00366EB0" w:rsidRPr="00366EB0" w:rsidRDefault="00366EB0" w:rsidP="00366EB0">
      <w:pPr>
        <w:spacing w:line="440" w:lineRule="atLeast"/>
        <w:ind w:left="220" w:hanging="220"/>
        <w:rPr>
          <w:rFonts w:ascii="ＭＳ 明朝" w:eastAsia="ＭＳ 明朝" w:hAnsi="ＭＳ 明朝" w:cs="ＭＳ 明朝"/>
          <w:color w:val="000000"/>
        </w:rPr>
      </w:pPr>
      <w:r w:rsidRPr="00366EB0">
        <w:rPr>
          <w:rFonts w:ascii="ＭＳ 明朝" w:eastAsia="ＭＳ 明朝" w:hAnsi="ＭＳ 明朝" w:cs="ＭＳ 明朝" w:hint="eastAsia"/>
          <w:color w:val="000000"/>
        </w:rPr>
        <w:t>２　移動支援費の額は、</w:t>
      </w:r>
      <w:r w:rsidRPr="00366EB0">
        <w:rPr>
          <w:rFonts w:ascii="ＭＳ 明朝" w:eastAsia="ＭＳ 明朝" w:hAnsi="ＭＳ 明朝" w:cs="ＭＳ 明朝" w:hint="eastAsia"/>
          <w:color w:val="FF0000"/>
          <w:u w:val="single"/>
        </w:rPr>
        <w:t>１月につき、障害者の日常生活及び社会生活を総合的に支援するための法律に基づく指定障害福祉サービス等及び基準該当障害福祉サービスに要する費用の額の算定に関する基準</w:t>
      </w:r>
      <w:r w:rsidRPr="00366EB0">
        <w:rPr>
          <w:rFonts w:ascii="ＭＳ 明朝" w:eastAsia="ＭＳ 明朝" w:hAnsi="ＭＳ 明朝" w:cs="ＭＳ 明朝"/>
          <w:color w:val="FF0000"/>
          <w:u w:val="single"/>
        </w:rPr>
        <w:t>(平成１９年厚生省告示第５２３号。以下「報酬告示」という。）別表第３の１イからトまでに規定</w:t>
      </w:r>
      <w:r w:rsidRPr="00366EB0">
        <w:rPr>
          <w:rFonts w:ascii="ＭＳ 明朝" w:eastAsia="ＭＳ 明朝" w:hAnsi="ＭＳ 明朝" w:cs="ＭＳ 明朝" w:hint="eastAsia"/>
          <w:color w:val="FF0000"/>
          <w:u w:val="single"/>
        </w:rPr>
        <w:t>される</w:t>
      </w:r>
      <w:r w:rsidRPr="00366EB0">
        <w:rPr>
          <w:rFonts w:ascii="ＭＳ 明朝" w:eastAsia="ＭＳ 明朝" w:hAnsi="ＭＳ 明朝" w:cs="ＭＳ 明朝"/>
          <w:color w:val="FF0000"/>
          <w:u w:val="single"/>
        </w:rPr>
        <w:t>同行援護サービス費の単位数</w:t>
      </w:r>
      <w:r w:rsidRPr="00366EB0">
        <w:rPr>
          <w:rFonts w:ascii="ＭＳ 明朝" w:eastAsia="ＭＳ 明朝" w:hAnsi="ＭＳ 明朝" w:cs="ＭＳ 明朝" w:hint="eastAsia"/>
          <w:color w:val="FF0000"/>
          <w:u w:val="single"/>
        </w:rPr>
        <w:t>の規定を用いて算定した単位数に、利用回数及びこども家庭庁長官及び厚生労働大臣が定める一単位の単価並びに厚生労働大臣が定める一単位の単価（平成１８年厚生労働省告示第５３９号）に掲げる地域区分ごとの同行援護の割合を乗じて得た</w:t>
      </w:r>
      <w:r w:rsidRPr="00366EB0">
        <w:rPr>
          <w:rFonts w:ascii="ＭＳ 明朝" w:eastAsia="ＭＳ 明朝" w:hAnsi="ＭＳ 明朝" w:cs="ＭＳ 明朝" w:hint="eastAsia"/>
          <w:color w:val="000000"/>
        </w:rPr>
        <w:t>額から、次条に規定する利用者負担額を控除した額とする。</w:t>
      </w:r>
      <w:r w:rsidRPr="00366EB0">
        <w:rPr>
          <w:rFonts w:ascii="ＭＳ 明朝" w:eastAsia="ＭＳ 明朝" w:hAnsi="ＭＳ 明朝" w:cs="ＭＳ 明朝" w:hint="eastAsia"/>
          <w:color w:val="FF0000"/>
          <w:u w:val="single"/>
        </w:rPr>
        <w:t>この場合において、外出に必要な交通費等については、移動支援の提供に当たる者に係る分も含めて利用者の実費負担とする。</w:t>
      </w:r>
    </w:p>
    <w:p w:rsidR="00366EB0" w:rsidRPr="00366EB0" w:rsidRDefault="00366EB0" w:rsidP="00366EB0">
      <w:pPr>
        <w:spacing w:line="440" w:lineRule="atLeast"/>
        <w:ind w:left="220" w:hanging="220"/>
        <w:rPr>
          <w:rFonts w:ascii="ＭＳ 明朝" w:eastAsia="ＭＳ 明朝" w:hAnsi="ＭＳ 明朝" w:cs="ＭＳ 明朝"/>
          <w:color w:val="FF0000"/>
          <w:u w:val="single"/>
        </w:rPr>
      </w:pPr>
      <w:r w:rsidRPr="00366EB0">
        <w:rPr>
          <w:rFonts w:ascii="ＭＳ 明朝" w:eastAsia="ＭＳ 明朝" w:hAnsi="ＭＳ 明朝" w:cs="ＭＳ 明朝" w:hint="eastAsia"/>
          <w:color w:val="FF0000"/>
          <w:u w:val="single"/>
        </w:rPr>
        <w:t>３</w:t>
      </w:r>
      <w:r w:rsidRPr="00366EB0">
        <w:rPr>
          <w:rFonts w:ascii="ＭＳ 明朝" w:eastAsia="ＭＳ 明朝" w:hAnsi="ＭＳ 明朝" w:cs="ＭＳ 明朝" w:hint="eastAsia"/>
          <w:color w:val="FF0000"/>
        </w:rPr>
        <w:t xml:space="preserve">　</w:t>
      </w:r>
      <w:r w:rsidRPr="00366EB0">
        <w:rPr>
          <w:rFonts w:ascii="ＭＳ 明朝" w:eastAsia="ＭＳ 明朝" w:hAnsi="ＭＳ 明朝" w:cs="ＭＳ 明朝" w:hint="eastAsia"/>
          <w:color w:val="FF0000"/>
          <w:u w:val="single"/>
        </w:rPr>
        <w:t>受給者が次の各号に該当するものにあたる場合には、当該各号の規定を用いて前項の単位数を算定する。</w:t>
      </w:r>
    </w:p>
    <w:p w:rsidR="00366EB0" w:rsidRPr="00366EB0" w:rsidRDefault="00366EB0" w:rsidP="00366EB0">
      <w:pPr>
        <w:spacing w:line="440" w:lineRule="atLeast"/>
        <w:ind w:left="220" w:hanging="220"/>
        <w:rPr>
          <w:rFonts w:ascii="ＭＳ 明朝" w:eastAsia="ＭＳ 明朝" w:hAnsi="ＭＳ 明朝" w:cs="ＭＳ 明朝"/>
          <w:color w:val="FF0000"/>
          <w:u w:val="single"/>
        </w:rPr>
      </w:pPr>
      <w:r w:rsidRPr="00366EB0">
        <w:rPr>
          <w:rFonts w:ascii="ＭＳ 明朝" w:eastAsia="ＭＳ 明朝" w:hAnsi="ＭＳ 明朝" w:cs="ＭＳ 明朝" w:hint="eastAsia"/>
          <w:color w:val="FF0000"/>
          <w:u w:val="single"/>
        </w:rPr>
        <w:t>(</w:t>
      </w:r>
      <w:r w:rsidRPr="00366EB0">
        <w:rPr>
          <w:rFonts w:ascii="ＭＳ 明朝" w:eastAsia="ＭＳ 明朝" w:hAnsi="ＭＳ 明朝" w:cs="ＭＳ 明朝"/>
          <w:color w:val="FF0000"/>
          <w:u w:val="single"/>
        </w:rPr>
        <w:t>1)</w:t>
      </w:r>
      <w:r w:rsidRPr="00366EB0">
        <w:rPr>
          <w:rFonts w:ascii="ＭＳ 明朝" w:eastAsia="ＭＳ 明朝" w:hAnsi="ＭＳ 明朝" w:cs="ＭＳ 明朝"/>
          <w:color w:val="FF0000"/>
        </w:rPr>
        <w:t xml:space="preserve"> </w:t>
      </w:r>
      <w:r w:rsidRPr="00366EB0">
        <w:rPr>
          <w:rFonts w:ascii="ＭＳ 明朝" w:eastAsia="ＭＳ 明朝" w:hAnsi="ＭＳ 明朝" w:cs="ＭＳ 明朝" w:hint="eastAsia"/>
          <w:color w:val="FF0000"/>
          <w:u w:val="single"/>
        </w:rPr>
        <w:t>報酬告示別表第３の１注４の２</w:t>
      </w:r>
    </w:p>
    <w:p w:rsidR="00366EB0" w:rsidRPr="00366EB0" w:rsidRDefault="00366EB0" w:rsidP="00366EB0">
      <w:pPr>
        <w:spacing w:line="440" w:lineRule="atLeast"/>
        <w:ind w:left="220" w:hanging="220"/>
        <w:rPr>
          <w:rFonts w:ascii="ＭＳ 明朝" w:eastAsia="ＭＳ 明朝" w:hAnsi="ＭＳ 明朝" w:cs="ＭＳ 明朝"/>
          <w:color w:val="FF0000"/>
          <w:u w:val="single"/>
        </w:rPr>
      </w:pPr>
      <w:r w:rsidRPr="00366EB0">
        <w:rPr>
          <w:rFonts w:ascii="ＭＳ 明朝" w:eastAsia="ＭＳ 明朝" w:hAnsi="ＭＳ 明朝" w:cs="ＭＳ 明朝" w:hint="eastAsia"/>
          <w:color w:val="FF0000"/>
          <w:u w:val="single"/>
        </w:rPr>
        <w:t>(</w:t>
      </w:r>
      <w:r w:rsidRPr="00366EB0">
        <w:rPr>
          <w:rFonts w:ascii="ＭＳ 明朝" w:eastAsia="ＭＳ 明朝" w:hAnsi="ＭＳ 明朝" w:cs="ＭＳ 明朝"/>
          <w:color w:val="FF0000"/>
          <w:u w:val="single"/>
        </w:rPr>
        <w:t>2)</w:t>
      </w:r>
      <w:r w:rsidRPr="00366EB0">
        <w:rPr>
          <w:rFonts w:ascii="ＭＳ 明朝" w:eastAsia="ＭＳ 明朝" w:hAnsi="ＭＳ 明朝" w:cs="ＭＳ 明朝"/>
          <w:color w:val="FF0000"/>
        </w:rPr>
        <w:t xml:space="preserve"> </w:t>
      </w:r>
      <w:r w:rsidRPr="00366EB0">
        <w:rPr>
          <w:rFonts w:ascii="ＭＳ 明朝" w:eastAsia="ＭＳ 明朝" w:hAnsi="ＭＳ 明朝" w:cs="ＭＳ 明朝" w:hint="eastAsia"/>
          <w:color w:val="FF0000"/>
          <w:u w:val="single"/>
        </w:rPr>
        <w:t>報酬告示別表第３の１注４の３</w:t>
      </w:r>
    </w:p>
    <w:p w:rsidR="00366EB0" w:rsidRPr="00366EB0" w:rsidRDefault="00366EB0" w:rsidP="00366EB0">
      <w:pPr>
        <w:spacing w:line="440" w:lineRule="atLeast"/>
        <w:ind w:left="220" w:hanging="220"/>
        <w:rPr>
          <w:rFonts w:ascii="ＭＳ 明朝" w:eastAsia="ＭＳ 明朝" w:hAnsi="ＭＳ 明朝" w:cs="ＭＳ 明朝"/>
          <w:color w:val="FF0000"/>
          <w:u w:val="single"/>
        </w:rPr>
      </w:pPr>
      <w:r w:rsidRPr="00366EB0">
        <w:rPr>
          <w:rFonts w:ascii="ＭＳ 明朝" w:eastAsia="ＭＳ 明朝" w:hAnsi="ＭＳ 明朝" w:cs="ＭＳ 明朝" w:hint="eastAsia"/>
          <w:color w:val="FF0000"/>
          <w:u w:val="single"/>
        </w:rPr>
        <w:t>(</w:t>
      </w:r>
      <w:r w:rsidRPr="00366EB0">
        <w:rPr>
          <w:rFonts w:ascii="ＭＳ 明朝" w:eastAsia="ＭＳ 明朝" w:hAnsi="ＭＳ 明朝" w:cs="ＭＳ 明朝"/>
          <w:color w:val="FF0000"/>
          <w:u w:val="single"/>
        </w:rPr>
        <w:t>3)</w:t>
      </w:r>
      <w:r w:rsidRPr="00366EB0">
        <w:rPr>
          <w:rFonts w:ascii="ＭＳ 明朝" w:eastAsia="ＭＳ 明朝" w:hAnsi="ＭＳ 明朝" w:cs="ＭＳ 明朝"/>
          <w:color w:val="FF0000"/>
        </w:rPr>
        <w:t xml:space="preserve"> </w:t>
      </w:r>
      <w:r w:rsidRPr="00366EB0">
        <w:rPr>
          <w:rFonts w:ascii="ＭＳ 明朝" w:eastAsia="ＭＳ 明朝" w:hAnsi="ＭＳ 明朝" w:cs="ＭＳ 明朝" w:hint="eastAsia"/>
          <w:color w:val="FF0000"/>
          <w:u w:val="single"/>
        </w:rPr>
        <w:t>報酬告示別表第３の１注６</w:t>
      </w:r>
    </w:p>
    <w:p w:rsidR="00366EB0" w:rsidRPr="00366EB0" w:rsidRDefault="00366EB0" w:rsidP="00366EB0">
      <w:pPr>
        <w:spacing w:line="440" w:lineRule="atLeast"/>
        <w:ind w:left="220" w:hanging="220"/>
        <w:rPr>
          <w:rFonts w:ascii="ＭＳ 明朝" w:eastAsia="ＭＳ 明朝" w:hAnsi="ＭＳ 明朝" w:cs="ＭＳ 明朝"/>
          <w:color w:val="FF0000"/>
          <w:u w:val="single"/>
        </w:rPr>
      </w:pPr>
      <w:r w:rsidRPr="00366EB0">
        <w:rPr>
          <w:rFonts w:ascii="ＭＳ 明朝" w:eastAsia="ＭＳ 明朝" w:hAnsi="ＭＳ 明朝" w:cs="ＭＳ 明朝" w:hint="eastAsia"/>
          <w:color w:val="FF0000"/>
          <w:u w:val="single"/>
        </w:rPr>
        <w:t>４</w:t>
      </w:r>
      <w:r w:rsidRPr="00366EB0">
        <w:rPr>
          <w:rFonts w:ascii="ＭＳ 明朝" w:eastAsia="ＭＳ 明朝" w:hAnsi="ＭＳ 明朝" w:cs="ＭＳ 明朝" w:hint="eastAsia"/>
          <w:color w:val="FF0000"/>
        </w:rPr>
        <w:t xml:space="preserve">　</w:t>
      </w:r>
      <w:r w:rsidRPr="00366EB0">
        <w:rPr>
          <w:rFonts w:ascii="ＭＳ 明朝" w:eastAsia="ＭＳ 明朝" w:hAnsi="ＭＳ 明朝" w:cs="ＭＳ 明朝" w:hint="eastAsia"/>
          <w:color w:val="FF0000"/>
          <w:u w:val="single"/>
        </w:rPr>
        <w:t>１回の移動支援において、支援者の員数を利用者の員数で除したときに１を下回</w:t>
      </w:r>
      <w:r w:rsidRPr="00366EB0">
        <w:rPr>
          <w:rFonts w:ascii="ＭＳ 明朝" w:eastAsia="ＭＳ 明朝" w:hAnsi="ＭＳ 明朝" w:cs="ＭＳ 明朝" w:hint="eastAsia"/>
          <w:color w:val="FF0000"/>
          <w:u w:val="single"/>
        </w:rPr>
        <w:lastRenderedPageBreak/>
        <w:t>る場合にあっては、利用者ごとに第２項の規定により算定した単位数に１００分の７０を乗じたものを単位数とする。</w:t>
      </w:r>
    </w:p>
    <w:p w:rsidR="00366EB0" w:rsidRPr="00366EB0" w:rsidRDefault="00366EB0" w:rsidP="00366EB0">
      <w:pPr>
        <w:spacing w:line="440" w:lineRule="atLeast"/>
        <w:ind w:left="220" w:hanging="220"/>
        <w:rPr>
          <w:rFonts w:ascii="ＭＳ 明朝" w:eastAsia="ＭＳ 明朝" w:hAnsi="ＭＳ 明朝" w:cs="ＭＳ 明朝"/>
          <w:color w:val="FF0000"/>
        </w:rPr>
      </w:pPr>
      <w:r w:rsidRPr="00366EB0">
        <w:rPr>
          <w:rFonts w:ascii="ＭＳ 明朝" w:eastAsia="ＭＳ 明朝" w:hAnsi="ＭＳ 明朝" w:cs="ＭＳ 明朝" w:hint="eastAsia"/>
          <w:color w:val="FF0000"/>
          <w:u w:val="single"/>
        </w:rPr>
        <w:t>５</w:t>
      </w:r>
      <w:r w:rsidRPr="00366EB0">
        <w:rPr>
          <w:rFonts w:ascii="ＭＳ 明朝" w:eastAsia="ＭＳ 明朝" w:hAnsi="ＭＳ 明朝" w:cs="ＭＳ 明朝" w:hint="eastAsia"/>
          <w:color w:val="FF0000"/>
        </w:rPr>
        <w:t xml:space="preserve">　</w:t>
      </w:r>
      <w:r w:rsidRPr="00366EB0">
        <w:rPr>
          <w:rFonts w:ascii="ＭＳ 明朝" w:eastAsia="ＭＳ 明朝" w:hAnsi="ＭＳ 明朝" w:cs="ＭＳ 明朝" w:hint="eastAsia"/>
          <w:color w:val="FF0000"/>
          <w:u w:val="single"/>
        </w:rPr>
        <w:t>前３項の規定により算定する単位数に端数が生じた場合の処理については、平成１８年１０月３１日障発１０３１００１厚生労働省社会・援護局障害保健福祉部長通知「障害者の日常生活及び社会生活を総合的に支援するための法律に基づく指定障害福祉サービス等及び基準該当障害福祉サービスに要する費用の額の算定に関する基準等の制定に伴う実施上の留意事項について」第二１（１）の規定によるものとする。</w:t>
      </w:r>
    </w:p>
    <w:p w:rsidR="00EF62CE" w:rsidRPr="003C291B" w:rsidRDefault="00EF62CE">
      <w:pPr>
        <w:spacing w:line="440" w:lineRule="atLeast"/>
        <w:ind w:left="220"/>
        <w:rPr>
          <w:rFonts w:ascii="ＭＳ 明朝" w:eastAsia="ＭＳ 明朝" w:hAnsi="ＭＳ 明朝" w:cs="ＭＳ 明朝"/>
          <w:color w:val="000000"/>
        </w:rPr>
      </w:pPr>
      <w:r w:rsidRPr="003C291B">
        <w:rPr>
          <w:rFonts w:ascii="ＭＳ 明朝" w:eastAsia="ＭＳ 明朝" w:hAnsi="ＭＳ 明朝" w:cs="ＭＳ 明朝" w:hint="eastAsia"/>
          <w:color w:val="000000"/>
        </w:rPr>
        <w:t>（利用者負担額）</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第</w:t>
      </w:r>
      <w:r w:rsidR="00366EB0">
        <w:rPr>
          <w:rFonts w:ascii="ＭＳ 明朝" w:eastAsia="ＭＳ 明朝" w:hAnsi="ＭＳ 明朝" w:cs="ＭＳ 明朝" w:hint="eastAsia"/>
          <w:color w:val="000000"/>
        </w:rPr>
        <w:t>１０条　受給者は、指定事業者から移動支援を受けたときは、</w:t>
      </w:r>
      <w:r w:rsidR="00366EB0" w:rsidRPr="00366EB0">
        <w:rPr>
          <w:rFonts w:ascii="ＭＳ 明朝" w:eastAsia="ＭＳ 明朝" w:hAnsi="ＭＳ 明朝" w:cs="ＭＳ 明朝" w:hint="eastAsia"/>
          <w:color w:val="FF0000"/>
          <w:u w:val="single"/>
        </w:rPr>
        <w:t>別表</w:t>
      </w:r>
      <w:r w:rsidRPr="003C291B">
        <w:rPr>
          <w:rFonts w:ascii="ＭＳ 明朝" w:eastAsia="ＭＳ 明朝" w:hAnsi="ＭＳ 明朝" w:cs="ＭＳ 明朝" w:hint="eastAsia"/>
          <w:color w:val="000000"/>
        </w:rPr>
        <w:t>に定める利用者負担額を負担し、当該指定事業者に直接支払わなければならない。</w:t>
      </w:r>
    </w:p>
    <w:p w:rsidR="00EF62CE" w:rsidRPr="003C291B" w:rsidRDefault="00EF62CE">
      <w:pPr>
        <w:spacing w:line="440" w:lineRule="atLeast"/>
        <w:ind w:left="220"/>
        <w:rPr>
          <w:rFonts w:ascii="ＭＳ 明朝" w:eastAsia="ＭＳ 明朝" w:hAnsi="ＭＳ 明朝" w:cs="ＭＳ 明朝"/>
          <w:color w:val="000000"/>
        </w:rPr>
      </w:pPr>
      <w:r w:rsidRPr="003C291B">
        <w:rPr>
          <w:rFonts w:ascii="ＭＳ 明朝" w:eastAsia="ＭＳ 明朝" w:hAnsi="ＭＳ 明朝" w:cs="ＭＳ 明朝" w:hint="eastAsia"/>
          <w:color w:val="000000"/>
        </w:rPr>
        <w:t>（移動支援費の請求）</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第１１条　受給者は、移動支援費の支給を受けようとするときは、指定事業者に当該移動支援費の請求及び受領の権限を委任しなければならない。</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２　前項の規定により委任を受けた指定事業者は、移動支援が行われた日の属する月の翌月の１０日までに四日市市障害者（児）移動支援費請求書（第６号様式）に次に掲げる書類を添付して、市長に請求しなければならない。</w:t>
      </w:r>
    </w:p>
    <w:p w:rsidR="00EF62CE" w:rsidRPr="003C291B" w:rsidRDefault="00EF62CE">
      <w:pPr>
        <w:spacing w:line="440" w:lineRule="atLeast"/>
        <w:ind w:left="440" w:hanging="220"/>
        <w:rPr>
          <w:rFonts w:ascii="ＭＳ 明朝" w:eastAsia="ＭＳ 明朝" w:hAnsi="ＭＳ 明朝" w:cs="ＭＳ 明朝"/>
          <w:color w:val="000000"/>
        </w:rPr>
      </w:pPr>
      <w:r w:rsidRPr="003C291B">
        <w:rPr>
          <w:rFonts w:ascii="ＭＳ 明朝" w:eastAsia="ＭＳ 明朝" w:hAnsi="ＭＳ 明朝" w:cs="ＭＳ 明朝"/>
          <w:color w:val="000000"/>
        </w:rPr>
        <w:t>(1)</w:t>
      </w:r>
      <w:r w:rsidRPr="003C291B">
        <w:rPr>
          <w:rFonts w:ascii="ＭＳ 明朝" w:eastAsia="ＭＳ 明朝" w:hAnsi="ＭＳ 明朝" w:cs="ＭＳ 明朝" w:hint="eastAsia"/>
          <w:color w:val="000000"/>
        </w:rPr>
        <w:t xml:space="preserve">　四日市市障害者（児）移動支援費請求明細書（第７号様式）</w:t>
      </w:r>
    </w:p>
    <w:p w:rsidR="00EF62CE" w:rsidRPr="003C291B" w:rsidRDefault="00EF62CE">
      <w:pPr>
        <w:spacing w:line="440" w:lineRule="atLeast"/>
        <w:ind w:left="440" w:hanging="220"/>
        <w:rPr>
          <w:rFonts w:ascii="ＭＳ 明朝" w:eastAsia="ＭＳ 明朝" w:hAnsi="ＭＳ 明朝" w:cs="ＭＳ 明朝"/>
          <w:color w:val="000000"/>
        </w:rPr>
      </w:pPr>
      <w:r w:rsidRPr="003C291B">
        <w:rPr>
          <w:rFonts w:ascii="ＭＳ 明朝" w:eastAsia="ＭＳ 明朝" w:hAnsi="ＭＳ 明朝" w:cs="ＭＳ 明朝"/>
          <w:color w:val="000000"/>
        </w:rPr>
        <w:t>(2)</w:t>
      </w:r>
      <w:r w:rsidRPr="003C291B">
        <w:rPr>
          <w:rFonts w:ascii="ＭＳ 明朝" w:eastAsia="ＭＳ 明朝" w:hAnsi="ＭＳ 明朝" w:cs="ＭＳ 明朝" w:hint="eastAsia"/>
          <w:color w:val="000000"/>
        </w:rPr>
        <w:t xml:space="preserve">　四日市市障害者（児）移動支援サービス提供実績記録票の写し（第８号様式）</w:t>
      </w:r>
    </w:p>
    <w:p w:rsidR="00EF62CE" w:rsidRPr="003C291B" w:rsidRDefault="00EF62CE">
      <w:pPr>
        <w:spacing w:line="440" w:lineRule="atLeast"/>
        <w:ind w:left="440" w:hanging="220"/>
        <w:rPr>
          <w:rFonts w:ascii="ＭＳ 明朝" w:eastAsia="ＭＳ 明朝" w:hAnsi="ＭＳ 明朝" w:cs="ＭＳ 明朝"/>
          <w:color w:val="000000"/>
        </w:rPr>
      </w:pPr>
      <w:r w:rsidRPr="003C291B">
        <w:rPr>
          <w:rFonts w:ascii="ＭＳ 明朝" w:eastAsia="ＭＳ 明朝" w:hAnsi="ＭＳ 明朝" w:cs="ＭＳ 明朝"/>
          <w:color w:val="000000"/>
        </w:rPr>
        <w:t>(3)</w:t>
      </w:r>
      <w:r w:rsidRPr="003C291B">
        <w:rPr>
          <w:rFonts w:ascii="ＭＳ 明朝" w:eastAsia="ＭＳ 明朝" w:hAnsi="ＭＳ 明朝" w:cs="ＭＳ 明朝" w:hint="eastAsia"/>
          <w:color w:val="000000"/>
        </w:rPr>
        <w:t xml:space="preserve">　四日市市障害者（児）移動支援サービス　グループ支援確認票（第８号様式の２）</w:t>
      </w:r>
    </w:p>
    <w:p w:rsidR="00EF62CE" w:rsidRPr="003C291B" w:rsidRDefault="00EF62CE">
      <w:pPr>
        <w:spacing w:line="440" w:lineRule="atLeast"/>
        <w:ind w:left="220"/>
        <w:rPr>
          <w:rFonts w:ascii="ＭＳ 明朝" w:eastAsia="ＭＳ 明朝" w:hAnsi="ＭＳ 明朝" w:cs="ＭＳ 明朝"/>
          <w:color w:val="000000"/>
        </w:rPr>
      </w:pPr>
      <w:r w:rsidRPr="003C291B">
        <w:rPr>
          <w:rFonts w:ascii="ＭＳ 明朝" w:eastAsia="ＭＳ 明朝" w:hAnsi="ＭＳ 明朝" w:cs="ＭＳ 明朝" w:hint="eastAsia"/>
          <w:color w:val="000000"/>
        </w:rPr>
        <w:t>（移動支援費の支給）</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第１２条　市長は、前条の請求があったときは、その内容を審査し、適当と認めるときは、移動支援が行われた日の属する月の翌々月の１５日までに、指定事業者に移動支援費を支給するものとする。</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２　指定事業者は、前項の規定による支給を受けたときは、受給者に対し移動支援費の領収書を交付しなければならない。</w:t>
      </w:r>
    </w:p>
    <w:p w:rsidR="00EF62CE" w:rsidRPr="003C291B" w:rsidRDefault="00EF62CE">
      <w:pPr>
        <w:spacing w:line="440" w:lineRule="atLeast"/>
        <w:ind w:left="220"/>
        <w:rPr>
          <w:rFonts w:ascii="ＭＳ 明朝" w:eastAsia="ＭＳ 明朝" w:hAnsi="ＭＳ 明朝" w:cs="ＭＳ 明朝"/>
          <w:color w:val="000000"/>
        </w:rPr>
      </w:pPr>
      <w:r w:rsidRPr="003C291B">
        <w:rPr>
          <w:rFonts w:ascii="ＭＳ 明朝" w:eastAsia="ＭＳ 明朝" w:hAnsi="ＭＳ 明朝" w:cs="ＭＳ 明朝" w:hint="eastAsia"/>
          <w:color w:val="000000"/>
        </w:rPr>
        <w:t>（指定事業者の指定要件）</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第１３条　指定事業者の指定を受けることができる事業者は、障害者の日常生活及び社会生活を総合的に支援するための法律（平成１７年法律第１２３号）第５条に規定する居宅介護、重度訪問介護、同行援護及び行動援護を行う事業所の指定を受け</w:t>
      </w:r>
      <w:r w:rsidRPr="003C291B">
        <w:rPr>
          <w:rFonts w:ascii="ＭＳ 明朝" w:eastAsia="ＭＳ 明朝" w:hAnsi="ＭＳ 明朝" w:cs="ＭＳ 明朝" w:hint="eastAsia"/>
          <w:color w:val="000000"/>
        </w:rPr>
        <w:lastRenderedPageBreak/>
        <w:t>ている事業者又は介護保険法（平成９年法律第１２３号）第８条第２項の規定による訪問介護を行う事業所の指定を受けている事業者とする。</w:t>
      </w:r>
    </w:p>
    <w:p w:rsidR="00EF62CE" w:rsidRPr="003C291B" w:rsidRDefault="00EF62CE">
      <w:pPr>
        <w:spacing w:line="440" w:lineRule="atLeast"/>
        <w:ind w:left="220"/>
        <w:rPr>
          <w:rFonts w:ascii="ＭＳ 明朝" w:eastAsia="ＭＳ 明朝" w:hAnsi="ＭＳ 明朝" w:cs="ＭＳ 明朝"/>
          <w:color w:val="000000"/>
        </w:rPr>
      </w:pPr>
      <w:r w:rsidRPr="003C291B">
        <w:rPr>
          <w:rFonts w:ascii="ＭＳ 明朝" w:eastAsia="ＭＳ 明朝" w:hAnsi="ＭＳ 明朝" w:cs="ＭＳ 明朝" w:hint="eastAsia"/>
          <w:color w:val="000000"/>
        </w:rPr>
        <w:t>（指定の申請）</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第１４条　前条の指定要件を満たし、指定事業者としての指定を希望するもの（以下「申請事業者」という。）は、事業を開始しようとする月の前月の１５日までに四日市市障害者（児）四日市市障害者（児）移動支援事業者指定申請書（第９号様式。以下「指定申請書」という。）を市長に提出しなければならない。</w:t>
      </w:r>
    </w:p>
    <w:p w:rsidR="00EF62CE" w:rsidRPr="003C291B" w:rsidRDefault="00EF62CE">
      <w:pPr>
        <w:spacing w:line="440" w:lineRule="atLeast"/>
        <w:ind w:left="220"/>
        <w:rPr>
          <w:rFonts w:ascii="ＭＳ 明朝" w:eastAsia="ＭＳ 明朝" w:hAnsi="ＭＳ 明朝" w:cs="ＭＳ 明朝"/>
          <w:color w:val="000000"/>
        </w:rPr>
      </w:pPr>
      <w:r w:rsidRPr="003C291B">
        <w:rPr>
          <w:rFonts w:ascii="ＭＳ 明朝" w:eastAsia="ＭＳ 明朝" w:hAnsi="ＭＳ 明朝" w:cs="ＭＳ 明朝" w:hint="eastAsia"/>
          <w:color w:val="000000"/>
        </w:rPr>
        <w:t>（指定審査）</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第１５条　市長は、前条の申請があったときは、その内容の審査のうえ、指定の可否を決定し、四日市市障害者（児）移動支援事業者指定決定（却下）通知書（第１０号様式）により申請事業者に通知するものとする。</w:t>
      </w:r>
    </w:p>
    <w:p w:rsidR="00EF62CE" w:rsidRPr="003C291B" w:rsidRDefault="00EF62CE">
      <w:pPr>
        <w:spacing w:line="440" w:lineRule="atLeast"/>
        <w:ind w:left="220"/>
        <w:rPr>
          <w:rFonts w:ascii="ＭＳ 明朝" w:eastAsia="ＭＳ 明朝" w:hAnsi="ＭＳ 明朝" w:cs="ＭＳ 明朝"/>
          <w:color w:val="000000"/>
        </w:rPr>
      </w:pPr>
      <w:r w:rsidRPr="003C291B">
        <w:rPr>
          <w:rFonts w:ascii="ＭＳ 明朝" w:eastAsia="ＭＳ 明朝" w:hAnsi="ＭＳ 明朝" w:cs="ＭＳ 明朝" w:hint="eastAsia"/>
          <w:color w:val="000000"/>
        </w:rPr>
        <w:t>（変更の届出等）</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第１６条　指定事業者は、指定申請書の記載事項に変更があったときは、四日市市障害者（児）移動支援事業者指定申請書記載事項変更届（第１１号様式）を市長に提出しなければならない。</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２　指定事業者は、事業を廃止し、休止し、又は再開するときは、四日市市障害者（児）移動支援事業廃止（休止・再開）届（第１２号様式）をあらかじめ市長に提出しなければならない。</w:t>
      </w:r>
    </w:p>
    <w:p w:rsidR="00EF62CE" w:rsidRPr="003C291B" w:rsidRDefault="00EF62CE">
      <w:pPr>
        <w:spacing w:line="440" w:lineRule="atLeast"/>
        <w:ind w:left="220"/>
        <w:rPr>
          <w:rFonts w:ascii="ＭＳ 明朝" w:eastAsia="ＭＳ 明朝" w:hAnsi="ＭＳ 明朝" w:cs="ＭＳ 明朝"/>
          <w:color w:val="000000"/>
        </w:rPr>
      </w:pPr>
      <w:r w:rsidRPr="003C291B">
        <w:rPr>
          <w:rFonts w:ascii="ＭＳ 明朝" w:eastAsia="ＭＳ 明朝" w:hAnsi="ＭＳ 明朝" w:cs="ＭＳ 明朝" w:hint="eastAsia"/>
          <w:color w:val="000000"/>
        </w:rPr>
        <w:t>（報告等）</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第１７条　市長は、移動支援費の支給に関して必要があると認めたときは、指定事業者若しくはその従業者又は指定事業者であった者に対し、報告若しくは帳簿書類の提出若しくは提示を命じ、これらのものに対し出頭を求め、又は職員に関係者に対して質問させ、若しくは指定事業者の当該指定に係る事業所について帳簿書類その他の物件を検査させることができる。</w:t>
      </w:r>
    </w:p>
    <w:p w:rsidR="00EF62CE" w:rsidRPr="003C291B" w:rsidRDefault="00EF62CE">
      <w:pPr>
        <w:spacing w:line="440" w:lineRule="atLeast"/>
        <w:ind w:left="220"/>
        <w:rPr>
          <w:rFonts w:ascii="ＭＳ 明朝" w:eastAsia="ＭＳ 明朝" w:hAnsi="ＭＳ 明朝" w:cs="ＭＳ 明朝"/>
          <w:color w:val="000000"/>
        </w:rPr>
      </w:pPr>
      <w:r w:rsidRPr="003C291B">
        <w:rPr>
          <w:rFonts w:ascii="ＭＳ 明朝" w:eastAsia="ＭＳ 明朝" w:hAnsi="ＭＳ 明朝" w:cs="ＭＳ 明朝" w:hint="eastAsia"/>
          <w:color w:val="000000"/>
        </w:rPr>
        <w:t>（指定の取消し）</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第１８条　市長は、指定事業者が、次の各号のいずれかに該当するときは、第１５条の指定を取り消すものとする。</w:t>
      </w:r>
    </w:p>
    <w:p w:rsidR="00EF62CE" w:rsidRPr="003C291B" w:rsidRDefault="00EF62CE">
      <w:pPr>
        <w:spacing w:line="440" w:lineRule="atLeast"/>
        <w:ind w:left="440" w:hanging="220"/>
        <w:rPr>
          <w:rFonts w:ascii="ＭＳ 明朝" w:eastAsia="ＭＳ 明朝" w:hAnsi="ＭＳ 明朝" w:cs="ＭＳ 明朝"/>
          <w:color w:val="000000"/>
        </w:rPr>
      </w:pPr>
      <w:r w:rsidRPr="003C291B">
        <w:rPr>
          <w:rFonts w:ascii="ＭＳ 明朝" w:eastAsia="ＭＳ 明朝" w:hAnsi="ＭＳ 明朝" w:cs="ＭＳ 明朝"/>
          <w:color w:val="000000"/>
        </w:rPr>
        <w:t>(1)</w:t>
      </w:r>
      <w:r w:rsidRPr="003C291B">
        <w:rPr>
          <w:rFonts w:ascii="ＭＳ 明朝" w:eastAsia="ＭＳ 明朝" w:hAnsi="ＭＳ 明朝" w:cs="ＭＳ 明朝" w:hint="eastAsia"/>
          <w:color w:val="000000"/>
        </w:rPr>
        <w:t xml:space="preserve">　第１３条の規定に該当しなくなったとき。</w:t>
      </w:r>
    </w:p>
    <w:p w:rsidR="00EF62CE" w:rsidRPr="003C291B" w:rsidRDefault="00EF62CE">
      <w:pPr>
        <w:spacing w:line="440" w:lineRule="atLeast"/>
        <w:ind w:left="440" w:hanging="220"/>
        <w:rPr>
          <w:rFonts w:ascii="ＭＳ 明朝" w:eastAsia="ＭＳ 明朝" w:hAnsi="ＭＳ 明朝" w:cs="ＭＳ 明朝"/>
          <w:color w:val="000000"/>
        </w:rPr>
      </w:pPr>
      <w:r w:rsidRPr="003C291B">
        <w:rPr>
          <w:rFonts w:ascii="ＭＳ 明朝" w:eastAsia="ＭＳ 明朝" w:hAnsi="ＭＳ 明朝" w:cs="ＭＳ 明朝"/>
          <w:color w:val="000000"/>
        </w:rPr>
        <w:t>(2)</w:t>
      </w:r>
      <w:r w:rsidRPr="003C291B">
        <w:rPr>
          <w:rFonts w:ascii="ＭＳ 明朝" w:eastAsia="ＭＳ 明朝" w:hAnsi="ＭＳ 明朝" w:cs="ＭＳ 明朝" w:hint="eastAsia"/>
          <w:color w:val="000000"/>
        </w:rPr>
        <w:t xml:space="preserve">　移動支援費の請求に関し不正があったとき。</w:t>
      </w:r>
    </w:p>
    <w:p w:rsidR="00EF62CE" w:rsidRPr="003C291B" w:rsidRDefault="00EF62CE">
      <w:pPr>
        <w:spacing w:line="440" w:lineRule="atLeast"/>
        <w:ind w:left="440" w:hanging="220"/>
        <w:rPr>
          <w:rFonts w:ascii="ＭＳ 明朝" w:eastAsia="ＭＳ 明朝" w:hAnsi="ＭＳ 明朝" w:cs="ＭＳ 明朝"/>
          <w:color w:val="000000"/>
        </w:rPr>
      </w:pPr>
      <w:r w:rsidRPr="003C291B">
        <w:rPr>
          <w:rFonts w:ascii="ＭＳ 明朝" w:eastAsia="ＭＳ 明朝" w:hAnsi="ＭＳ 明朝" w:cs="ＭＳ 明朝"/>
          <w:color w:val="000000"/>
        </w:rPr>
        <w:t>(3)</w:t>
      </w:r>
      <w:r w:rsidRPr="003C291B">
        <w:rPr>
          <w:rFonts w:ascii="ＭＳ 明朝" w:eastAsia="ＭＳ 明朝" w:hAnsi="ＭＳ 明朝" w:cs="ＭＳ 明朝" w:hint="eastAsia"/>
          <w:color w:val="000000"/>
        </w:rPr>
        <w:t xml:space="preserve">　前条の規定により報告又は帳簿書類の提出若しくは提示を命ぜられてこれに従わず、又は虚偽の報告をしたとき。</w:t>
      </w:r>
    </w:p>
    <w:p w:rsidR="00EF62CE" w:rsidRPr="003C291B" w:rsidRDefault="00EF62CE">
      <w:pPr>
        <w:spacing w:line="440" w:lineRule="atLeast"/>
        <w:ind w:left="440" w:hanging="220"/>
        <w:rPr>
          <w:rFonts w:ascii="ＭＳ 明朝" w:eastAsia="ＭＳ 明朝" w:hAnsi="ＭＳ 明朝" w:cs="ＭＳ 明朝"/>
          <w:color w:val="000000"/>
        </w:rPr>
      </w:pPr>
      <w:r w:rsidRPr="003C291B">
        <w:rPr>
          <w:rFonts w:ascii="ＭＳ 明朝" w:eastAsia="ＭＳ 明朝" w:hAnsi="ＭＳ 明朝" w:cs="ＭＳ 明朝"/>
          <w:color w:val="000000"/>
        </w:rPr>
        <w:t>(4)</w:t>
      </w:r>
      <w:r w:rsidRPr="003C291B">
        <w:rPr>
          <w:rFonts w:ascii="ＭＳ 明朝" w:eastAsia="ＭＳ 明朝" w:hAnsi="ＭＳ 明朝" w:cs="ＭＳ 明朝" w:hint="eastAsia"/>
          <w:color w:val="000000"/>
        </w:rPr>
        <w:t xml:space="preserve">　前条の規定による出頭を求められてこれに応ぜず、同条の規定による質問に</w:t>
      </w:r>
      <w:r w:rsidRPr="003C291B">
        <w:rPr>
          <w:rFonts w:ascii="ＭＳ 明朝" w:eastAsia="ＭＳ 明朝" w:hAnsi="ＭＳ 明朝" w:cs="ＭＳ 明朝" w:hint="eastAsia"/>
          <w:color w:val="000000"/>
        </w:rPr>
        <w:lastRenderedPageBreak/>
        <w:t>対しても答弁せず、若しくは虚偽の答弁をし、又は同条の規定による検査を拒み、妨げ、若しくは忌避したとき。ただし、指定事業者の従業員がその行為をした場合において、その行為を防止するため、当該指定事業者が相当の注意及び監督を尽くしたときを除く。</w:t>
      </w:r>
    </w:p>
    <w:p w:rsidR="00EF62CE" w:rsidRPr="003C291B" w:rsidRDefault="00EF62CE">
      <w:pPr>
        <w:spacing w:line="440" w:lineRule="atLeast"/>
        <w:ind w:left="440" w:hanging="220"/>
        <w:rPr>
          <w:rFonts w:ascii="ＭＳ 明朝" w:eastAsia="ＭＳ 明朝" w:hAnsi="ＭＳ 明朝" w:cs="ＭＳ 明朝"/>
          <w:color w:val="000000"/>
        </w:rPr>
      </w:pPr>
      <w:r w:rsidRPr="003C291B">
        <w:rPr>
          <w:rFonts w:ascii="ＭＳ 明朝" w:eastAsia="ＭＳ 明朝" w:hAnsi="ＭＳ 明朝" w:cs="ＭＳ 明朝"/>
          <w:color w:val="000000"/>
        </w:rPr>
        <w:t>(5)</w:t>
      </w:r>
      <w:r w:rsidRPr="003C291B">
        <w:rPr>
          <w:rFonts w:ascii="ＭＳ 明朝" w:eastAsia="ＭＳ 明朝" w:hAnsi="ＭＳ 明朝" w:cs="ＭＳ 明朝" w:hint="eastAsia"/>
          <w:color w:val="000000"/>
        </w:rPr>
        <w:t xml:space="preserve">　不正の手段により第１５条の規定による指定を受けたとき。</w:t>
      </w:r>
    </w:p>
    <w:p w:rsidR="00EF62CE" w:rsidRPr="003C291B" w:rsidRDefault="00EF62CE">
      <w:pPr>
        <w:spacing w:line="440" w:lineRule="atLeast"/>
        <w:ind w:left="220"/>
        <w:rPr>
          <w:rFonts w:ascii="ＭＳ 明朝" w:eastAsia="ＭＳ 明朝" w:hAnsi="ＭＳ 明朝" w:cs="ＭＳ 明朝"/>
          <w:color w:val="000000"/>
        </w:rPr>
      </w:pPr>
      <w:r w:rsidRPr="003C291B">
        <w:rPr>
          <w:rFonts w:ascii="ＭＳ 明朝" w:eastAsia="ＭＳ 明朝" w:hAnsi="ＭＳ 明朝" w:cs="ＭＳ 明朝" w:hint="eastAsia"/>
          <w:color w:val="000000"/>
        </w:rPr>
        <w:t>（補則）</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第１９条　この要綱に定めるもののほか、この要綱の施行に関し必要な事項は、市長が別に定める。</w:t>
      </w:r>
    </w:p>
    <w:p w:rsidR="00EF62CE" w:rsidRPr="003C291B" w:rsidRDefault="00EF62CE">
      <w:pPr>
        <w:spacing w:line="440" w:lineRule="atLeast"/>
        <w:ind w:left="660"/>
        <w:rPr>
          <w:rFonts w:ascii="ＭＳ 明朝" w:eastAsia="ＭＳ 明朝" w:hAnsi="ＭＳ 明朝" w:cs="ＭＳ 明朝"/>
          <w:color w:val="000000"/>
        </w:rPr>
      </w:pPr>
      <w:r w:rsidRPr="003C291B">
        <w:rPr>
          <w:rFonts w:ascii="ＭＳ 明朝" w:eastAsia="ＭＳ 明朝" w:hAnsi="ＭＳ 明朝" w:cs="ＭＳ 明朝" w:hint="eastAsia"/>
          <w:color w:val="000000"/>
        </w:rPr>
        <w:t>附　則</w:t>
      </w:r>
    </w:p>
    <w:p w:rsidR="00EF62CE" w:rsidRPr="003C291B" w:rsidRDefault="00EF62CE">
      <w:pPr>
        <w:spacing w:line="440" w:lineRule="atLeast"/>
        <w:ind w:firstLine="220"/>
        <w:rPr>
          <w:rFonts w:ascii="ＭＳ 明朝" w:eastAsia="ＭＳ 明朝" w:hAnsi="ＭＳ 明朝" w:cs="ＭＳ 明朝"/>
          <w:color w:val="000000"/>
        </w:rPr>
      </w:pPr>
      <w:r w:rsidRPr="003C291B">
        <w:rPr>
          <w:rFonts w:ascii="ＭＳ 明朝" w:eastAsia="ＭＳ 明朝" w:hAnsi="ＭＳ 明朝" w:cs="ＭＳ 明朝" w:hint="eastAsia"/>
          <w:color w:val="000000"/>
        </w:rPr>
        <w:t>この要綱は、平成２０年４月１日から施行する。</w:t>
      </w:r>
    </w:p>
    <w:p w:rsidR="00EF62CE" w:rsidRPr="003C291B" w:rsidRDefault="00EF62CE">
      <w:pPr>
        <w:spacing w:line="440" w:lineRule="atLeast"/>
        <w:ind w:left="660"/>
        <w:rPr>
          <w:rFonts w:ascii="ＭＳ 明朝" w:eastAsia="ＭＳ 明朝" w:hAnsi="ＭＳ 明朝" w:cs="ＭＳ 明朝"/>
          <w:color w:val="000000"/>
        </w:rPr>
      </w:pPr>
      <w:r w:rsidRPr="003C291B">
        <w:rPr>
          <w:rFonts w:ascii="ＭＳ 明朝" w:eastAsia="ＭＳ 明朝" w:hAnsi="ＭＳ 明朝" w:cs="ＭＳ 明朝" w:hint="eastAsia"/>
          <w:color w:val="000000"/>
        </w:rPr>
        <w:t>附　則（平成２０年６月１２日告示第２９９号）</w:t>
      </w:r>
    </w:p>
    <w:p w:rsidR="00EF62CE" w:rsidRPr="003C291B" w:rsidRDefault="00EF62CE">
      <w:pPr>
        <w:spacing w:line="440" w:lineRule="atLeast"/>
        <w:ind w:firstLine="220"/>
        <w:rPr>
          <w:rFonts w:ascii="ＭＳ 明朝" w:eastAsia="ＭＳ 明朝" w:hAnsi="ＭＳ 明朝" w:cs="ＭＳ 明朝"/>
          <w:color w:val="000000"/>
        </w:rPr>
      </w:pPr>
      <w:r w:rsidRPr="003C291B">
        <w:rPr>
          <w:rFonts w:ascii="ＭＳ 明朝" w:eastAsia="ＭＳ 明朝" w:hAnsi="ＭＳ 明朝" w:cs="ＭＳ 明朝" w:hint="eastAsia"/>
          <w:color w:val="000000"/>
        </w:rPr>
        <w:t>この要綱は、平成２０年７月１日から施行する。</w:t>
      </w:r>
    </w:p>
    <w:p w:rsidR="00EF62CE" w:rsidRPr="003C291B" w:rsidRDefault="00EF62CE">
      <w:pPr>
        <w:spacing w:line="440" w:lineRule="atLeast"/>
        <w:ind w:left="660"/>
        <w:rPr>
          <w:rFonts w:ascii="ＭＳ 明朝" w:eastAsia="ＭＳ 明朝" w:hAnsi="ＭＳ 明朝" w:cs="ＭＳ 明朝"/>
          <w:color w:val="000000"/>
        </w:rPr>
      </w:pPr>
      <w:r w:rsidRPr="003C291B">
        <w:rPr>
          <w:rFonts w:ascii="ＭＳ 明朝" w:eastAsia="ＭＳ 明朝" w:hAnsi="ＭＳ 明朝" w:cs="ＭＳ 明朝" w:hint="eastAsia"/>
          <w:color w:val="000000"/>
        </w:rPr>
        <w:t>附　則（平成２２年３月１９日告示第９４号）</w:t>
      </w:r>
    </w:p>
    <w:p w:rsidR="00EF62CE" w:rsidRPr="003C291B" w:rsidRDefault="00EF62CE">
      <w:pPr>
        <w:spacing w:line="440" w:lineRule="atLeast"/>
        <w:ind w:firstLine="220"/>
        <w:rPr>
          <w:rFonts w:ascii="ＭＳ 明朝" w:eastAsia="ＭＳ 明朝" w:hAnsi="ＭＳ 明朝" w:cs="ＭＳ 明朝"/>
          <w:color w:val="000000"/>
        </w:rPr>
      </w:pPr>
      <w:r w:rsidRPr="003C291B">
        <w:rPr>
          <w:rFonts w:ascii="ＭＳ 明朝" w:eastAsia="ＭＳ 明朝" w:hAnsi="ＭＳ 明朝" w:cs="ＭＳ 明朝" w:hint="eastAsia"/>
          <w:color w:val="000000"/>
        </w:rPr>
        <w:t>この要綱は、平成２２年４月１日から施行する。</w:t>
      </w:r>
    </w:p>
    <w:p w:rsidR="00EF62CE" w:rsidRPr="003C291B" w:rsidRDefault="00EF62CE">
      <w:pPr>
        <w:spacing w:line="440" w:lineRule="atLeast"/>
        <w:ind w:left="660"/>
        <w:rPr>
          <w:rFonts w:ascii="ＭＳ 明朝" w:eastAsia="ＭＳ 明朝" w:hAnsi="ＭＳ 明朝" w:cs="ＭＳ 明朝"/>
          <w:color w:val="000000"/>
        </w:rPr>
      </w:pPr>
      <w:r w:rsidRPr="003C291B">
        <w:rPr>
          <w:rFonts w:ascii="ＭＳ 明朝" w:eastAsia="ＭＳ 明朝" w:hAnsi="ＭＳ 明朝" w:cs="ＭＳ 明朝" w:hint="eastAsia"/>
          <w:color w:val="000000"/>
        </w:rPr>
        <w:t>附　則（平成２３年１月３１日告示第２５号）</w:t>
      </w:r>
    </w:p>
    <w:p w:rsidR="00EF62CE" w:rsidRPr="003C291B" w:rsidRDefault="00EF62CE">
      <w:pPr>
        <w:spacing w:line="440" w:lineRule="atLeast"/>
        <w:ind w:firstLine="220"/>
        <w:rPr>
          <w:rFonts w:ascii="ＭＳ 明朝" w:eastAsia="ＭＳ 明朝" w:hAnsi="ＭＳ 明朝" w:cs="ＭＳ 明朝"/>
          <w:color w:val="000000"/>
        </w:rPr>
      </w:pPr>
      <w:r w:rsidRPr="003C291B">
        <w:rPr>
          <w:rFonts w:ascii="ＭＳ 明朝" w:eastAsia="ＭＳ 明朝" w:hAnsi="ＭＳ 明朝" w:cs="ＭＳ 明朝" w:hint="eastAsia"/>
          <w:color w:val="000000"/>
        </w:rPr>
        <w:t>この要綱は、平成２３年４月１日から施行する。</w:t>
      </w:r>
    </w:p>
    <w:p w:rsidR="00EF62CE" w:rsidRPr="003C291B" w:rsidRDefault="00EF62CE">
      <w:pPr>
        <w:spacing w:line="440" w:lineRule="atLeast"/>
        <w:ind w:left="660"/>
        <w:rPr>
          <w:rFonts w:ascii="ＭＳ 明朝" w:eastAsia="ＭＳ 明朝" w:hAnsi="ＭＳ 明朝" w:cs="ＭＳ 明朝"/>
          <w:color w:val="000000"/>
        </w:rPr>
      </w:pPr>
      <w:r w:rsidRPr="003C291B">
        <w:rPr>
          <w:rFonts w:ascii="ＭＳ 明朝" w:eastAsia="ＭＳ 明朝" w:hAnsi="ＭＳ 明朝" w:cs="ＭＳ 明朝" w:hint="eastAsia"/>
          <w:color w:val="000000"/>
        </w:rPr>
        <w:t>附　則（平成２３年９月３０日告示第３５９号）</w:t>
      </w:r>
    </w:p>
    <w:p w:rsidR="00EF62CE" w:rsidRPr="003C291B" w:rsidRDefault="00EF62CE">
      <w:pPr>
        <w:spacing w:line="440" w:lineRule="atLeast"/>
        <w:ind w:firstLine="220"/>
        <w:rPr>
          <w:rFonts w:ascii="ＭＳ 明朝" w:eastAsia="ＭＳ 明朝" w:hAnsi="ＭＳ 明朝" w:cs="ＭＳ 明朝"/>
          <w:color w:val="000000"/>
        </w:rPr>
      </w:pPr>
      <w:r w:rsidRPr="003C291B">
        <w:rPr>
          <w:rFonts w:ascii="ＭＳ 明朝" w:eastAsia="ＭＳ 明朝" w:hAnsi="ＭＳ 明朝" w:cs="ＭＳ 明朝" w:hint="eastAsia"/>
          <w:color w:val="000000"/>
        </w:rPr>
        <w:t>この要綱は、平成２３年１０月１日から施行する。</w:t>
      </w:r>
    </w:p>
    <w:p w:rsidR="00EF62CE" w:rsidRPr="003C291B" w:rsidRDefault="00EF62CE">
      <w:pPr>
        <w:spacing w:line="440" w:lineRule="atLeast"/>
        <w:ind w:left="660"/>
        <w:rPr>
          <w:rFonts w:ascii="ＭＳ 明朝" w:eastAsia="ＭＳ 明朝" w:hAnsi="ＭＳ 明朝" w:cs="ＭＳ 明朝"/>
          <w:color w:val="000000"/>
        </w:rPr>
      </w:pPr>
      <w:r w:rsidRPr="003C291B">
        <w:rPr>
          <w:rFonts w:ascii="ＭＳ 明朝" w:eastAsia="ＭＳ 明朝" w:hAnsi="ＭＳ 明朝" w:cs="ＭＳ 明朝" w:hint="eastAsia"/>
          <w:color w:val="000000"/>
        </w:rPr>
        <w:t>附　則（平成２４年５月３１日告示第２８６号）</w:t>
      </w:r>
    </w:p>
    <w:p w:rsidR="00EF62CE" w:rsidRPr="003C291B" w:rsidRDefault="00EF62CE">
      <w:pPr>
        <w:spacing w:line="440" w:lineRule="atLeast"/>
        <w:ind w:left="220"/>
        <w:rPr>
          <w:rFonts w:ascii="ＭＳ 明朝" w:eastAsia="ＭＳ 明朝" w:hAnsi="ＭＳ 明朝" w:cs="ＭＳ 明朝"/>
          <w:color w:val="000000"/>
        </w:rPr>
      </w:pPr>
      <w:r w:rsidRPr="003C291B">
        <w:rPr>
          <w:rFonts w:ascii="ＭＳ 明朝" w:eastAsia="ＭＳ 明朝" w:hAnsi="ＭＳ 明朝" w:cs="ＭＳ 明朝" w:hint="eastAsia"/>
          <w:color w:val="000000"/>
        </w:rPr>
        <w:t>（施行期日）</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１　この要綱は、告示の日から施行し、平成２４年４月１日から適用する。</w:t>
      </w:r>
    </w:p>
    <w:p w:rsidR="00EF62CE" w:rsidRPr="003C291B" w:rsidRDefault="00EF62CE">
      <w:pPr>
        <w:spacing w:line="440" w:lineRule="atLeast"/>
        <w:ind w:left="220"/>
        <w:rPr>
          <w:rFonts w:ascii="ＭＳ 明朝" w:eastAsia="ＭＳ 明朝" w:hAnsi="ＭＳ 明朝" w:cs="ＭＳ 明朝"/>
          <w:color w:val="000000"/>
        </w:rPr>
      </w:pPr>
      <w:r w:rsidRPr="003C291B">
        <w:rPr>
          <w:rFonts w:ascii="ＭＳ 明朝" w:eastAsia="ＭＳ 明朝" w:hAnsi="ＭＳ 明朝" w:cs="ＭＳ 明朝" w:hint="eastAsia"/>
          <w:color w:val="000000"/>
        </w:rPr>
        <w:t>（経過措置）</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２　改正前の四日市市障害者（児）移動支援事業実施要綱第４条の規定により利用決定を受けた者のこの要綱の適用の日前に係る移動支援費の支給については、なお従前の例による。</w:t>
      </w:r>
    </w:p>
    <w:p w:rsidR="00EF62CE" w:rsidRPr="003C291B" w:rsidRDefault="00EF62CE">
      <w:pPr>
        <w:spacing w:line="440" w:lineRule="atLeast"/>
        <w:ind w:left="660"/>
        <w:rPr>
          <w:rFonts w:ascii="ＭＳ 明朝" w:eastAsia="ＭＳ 明朝" w:hAnsi="ＭＳ 明朝" w:cs="ＭＳ 明朝"/>
          <w:color w:val="000000"/>
        </w:rPr>
      </w:pPr>
      <w:r w:rsidRPr="003C291B">
        <w:rPr>
          <w:rFonts w:ascii="ＭＳ 明朝" w:eastAsia="ＭＳ 明朝" w:hAnsi="ＭＳ 明朝" w:cs="ＭＳ 明朝" w:hint="eastAsia"/>
          <w:color w:val="000000"/>
        </w:rPr>
        <w:t>附　則（平成２５年３月５日告示第６８号）</w:t>
      </w:r>
    </w:p>
    <w:p w:rsidR="00EF62CE" w:rsidRPr="003C291B" w:rsidRDefault="00EF62CE">
      <w:pPr>
        <w:spacing w:line="440" w:lineRule="atLeast"/>
        <w:ind w:firstLine="220"/>
        <w:rPr>
          <w:rFonts w:ascii="ＭＳ 明朝" w:eastAsia="ＭＳ 明朝" w:hAnsi="ＭＳ 明朝" w:cs="ＭＳ 明朝"/>
          <w:color w:val="000000"/>
        </w:rPr>
      </w:pPr>
      <w:r w:rsidRPr="003C291B">
        <w:rPr>
          <w:rFonts w:ascii="ＭＳ 明朝" w:eastAsia="ＭＳ 明朝" w:hAnsi="ＭＳ 明朝" w:cs="ＭＳ 明朝" w:hint="eastAsia"/>
          <w:color w:val="000000"/>
        </w:rPr>
        <w:t>この要綱は、平成２５年４月１日から施行する。</w:t>
      </w:r>
    </w:p>
    <w:p w:rsidR="00EF62CE" w:rsidRPr="003C291B" w:rsidRDefault="00EF62CE">
      <w:pPr>
        <w:spacing w:line="440" w:lineRule="atLeast"/>
        <w:ind w:left="660"/>
        <w:rPr>
          <w:rFonts w:ascii="ＭＳ 明朝" w:eastAsia="ＭＳ 明朝" w:hAnsi="ＭＳ 明朝" w:cs="ＭＳ 明朝"/>
          <w:color w:val="000000"/>
        </w:rPr>
      </w:pPr>
      <w:r w:rsidRPr="003C291B">
        <w:rPr>
          <w:rFonts w:ascii="ＭＳ 明朝" w:eastAsia="ＭＳ 明朝" w:hAnsi="ＭＳ 明朝" w:cs="ＭＳ 明朝" w:hint="eastAsia"/>
          <w:color w:val="000000"/>
        </w:rPr>
        <w:t>附　則（平成２６年１月２３日告示第２９号）</w:t>
      </w:r>
    </w:p>
    <w:p w:rsidR="00EF62CE" w:rsidRPr="003C291B" w:rsidRDefault="00EF62CE">
      <w:pPr>
        <w:spacing w:line="440" w:lineRule="atLeast"/>
        <w:ind w:firstLine="220"/>
        <w:rPr>
          <w:rFonts w:ascii="ＭＳ 明朝" w:eastAsia="ＭＳ 明朝" w:hAnsi="ＭＳ 明朝" w:cs="ＭＳ 明朝"/>
          <w:color w:val="000000"/>
        </w:rPr>
      </w:pPr>
      <w:r w:rsidRPr="003C291B">
        <w:rPr>
          <w:rFonts w:ascii="ＭＳ 明朝" w:eastAsia="ＭＳ 明朝" w:hAnsi="ＭＳ 明朝" w:cs="ＭＳ 明朝" w:hint="eastAsia"/>
          <w:color w:val="000000"/>
        </w:rPr>
        <w:t>この要綱は、平成２６年４月１日から施行する。</w:t>
      </w:r>
    </w:p>
    <w:p w:rsidR="00EF62CE" w:rsidRPr="003C291B" w:rsidRDefault="00EF62CE">
      <w:pPr>
        <w:spacing w:line="440" w:lineRule="atLeast"/>
        <w:ind w:left="660"/>
        <w:rPr>
          <w:rFonts w:ascii="ＭＳ 明朝" w:eastAsia="ＭＳ 明朝" w:hAnsi="ＭＳ 明朝" w:cs="ＭＳ 明朝"/>
          <w:color w:val="000000"/>
        </w:rPr>
      </w:pPr>
      <w:r w:rsidRPr="003C291B">
        <w:rPr>
          <w:rFonts w:ascii="ＭＳ 明朝" w:eastAsia="ＭＳ 明朝" w:hAnsi="ＭＳ 明朝" w:cs="ＭＳ 明朝" w:hint="eastAsia"/>
          <w:color w:val="000000"/>
        </w:rPr>
        <w:t>附　則（平成２６年４月１６日告示第１８２号）</w:t>
      </w:r>
    </w:p>
    <w:p w:rsidR="00EF62CE" w:rsidRPr="003C291B" w:rsidRDefault="00EF62CE">
      <w:pPr>
        <w:spacing w:line="440" w:lineRule="atLeast"/>
        <w:ind w:firstLine="220"/>
        <w:rPr>
          <w:rFonts w:ascii="ＭＳ 明朝" w:eastAsia="ＭＳ 明朝" w:hAnsi="ＭＳ 明朝" w:cs="ＭＳ 明朝"/>
          <w:color w:val="000000"/>
        </w:rPr>
      </w:pPr>
      <w:r w:rsidRPr="003C291B">
        <w:rPr>
          <w:rFonts w:ascii="ＭＳ 明朝" w:eastAsia="ＭＳ 明朝" w:hAnsi="ＭＳ 明朝" w:cs="ＭＳ 明朝" w:hint="eastAsia"/>
          <w:color w:val="000000"/>
        </w:rPr>
        <w:t>この要綱は、告示の日から施行し、平成２６年４月１日から適用する。</w:t>
      </w:r>
    </w:p>
    <w:p w:rsidR="00EF62CE" w:rsidRPr="003C291B" w:rsidRDefault="00EF62CE">
      <w:pPr>
        <w:spacing w:line="440" w:lineRule="atLeast"/>
        <w:ind w:left="660"/>
        <w:rPr>
          <w:rFonts w:ascii="ＭＳ 明朝" w:eastAsia="ＭＳ 明朝" w:hAnsi="ＭＳ 明朝" w:cs="ＭＳ 明朝"/>
          <w:color w:val="000000"/>
        </w:rPr>
      </w:pPr>
      <w:r w:rsidRPr="003C291B">
        <w:rPr>
          <w:rFonts w:ascii="ＭＳ 明朝" w:eastAsia="ＭＳ 明朝" w:hAnsi="ＭＳ 明朝" w:cs="ＭＳ 明朝" w:hint="eastAsia"/>
          <w:color w:val="000000"/>
        </w:rPr>
        <w:t>附　則（平成２７年１月１３日告示第１２号）</w:t>
      </w:r>
    </w:p>
    <w:p w:rsidR="00EF62CE" w:rsidRPr="003C291B" w:rsidRDefault="00EF62CE">
      <w:pPr>
        <w:spacing w:line="440" w:lineRule="atLeast"/>
        <w:ind w:firstLine="220"/>
        <w:rPr>
          <w:rFonts w:ascii="ＭＳ 明朝" w:eastAsia="ＭＳ 明朝" w:hAnsi="ＭＳ 明朝" w:cs="ＭＳ 明朝"/>
          <w:color w:val="000000"/>
        </w:rPr>
      </w:pPr>
      <w:r w:rsidRPr="003C291B">
        <w:rPr>
          <w:rFonts w:ascii="ＭＳ 明朝" w:eastAsia="ＭＳ 明朝" w:hAnsi="ＭＳ 明朝" w:cs="ＭＳ 明朝" w:hint="eastAsia"/>
          <w:color w:val="000000"/>
        </w:rPr>
        <w:lastRenderedPageBreak/>
        <w:t>この要綱は、告示の日から施行し、平成２７年１月１日から適用する。</w:t>
      </w:r>
    </w:p>
    <w:p w:rsidR="00EF62CE" w:rsidRPr="003C291B" w:rsidRDefault="00EF62CE">
      <w:pPr>
        <w:spacing w:line="440" w:lineRule="atLeast"/>
        <w:ind w:left="660"/>
        <w:rPr>
          <w:rFonts w:ascii="ＭＳ 明朝" w:eastAsia="ＭＳ 明朝" w:hAnsi="ＭＳ 明朝" w:cs="ＭＳ 明朝"/>
          <w:color w:val="000000"/>
        </w:rPr>
      </w:pPr>
      <w:r w:rsidRPr="003C291B">
        <w:rPr>
          <w:rFonts w:ascii="ＭＳ 明朝" w:eastAsia="ＭＳ 明朝" w:hAnsi="ＭＳ 明朝" w:cs="ＭＳ 明朝" w:hint="eastAsia"/>
          <w:color w:val="000000"/>
        </w:rPr>
        <w:t>附　則（平成２７年５月２１日告示第２８５号）</w:t>
      </w:r>
    </w:p>
    <w:p w:rsidR="00EF62CE" w:rsidRPr="003C291B" w:rsidRDefault="00EF62CE">
      <w:pPr>
        <w:spacing w:line="440" w:lineRule="atLeast"/>
        <w:ind w:firstLine="220"/>
        <w:rPr>
          <w:rFonts w:ascii="ＭＳ 明朝" w:eastAsia="ＭＳ 明朝" w:hAnsi="ＭＳ 明朝" w:cs="ＭＳ 明朝"/>
          <w:color w:val="000000"/>
        </w:rPr>
      </w:pPr>
      <w:r w:rsidRPr="003C291B">
        <w:rPr>
          <w:rFonts w:ascii="ＭＳ 明朝" w:eastAsia="ＭＳ 明朝" w:hAnsi="ＭＳ 明朝" w:cs="ＭＳ 明朝" w:hint="eastAsia"/>
          <w:color w:val="000000"/>
        </w:rPr>
        <w:t>この要綱は、告示の日から施行し、平成２７年４月１日から適用する。</w:t>
      </w:r>
    </w:p>
    <w:p w:rsidR="00EF62CE" w:rsidRPr="003C291B" w:rsidRDefault="00EF62CE">
      <w:pPr>
        <w:spacing w:line="440" w:lineRule="atLeast"/>
        <w:ind w:left="660"/>
        <w:rPr>
          <w:rFonts w:ascii="ＭＳ 明朝" w:eastAsia="ＭＳ 明朝" w:hAnsi="ＭＳ 明朝" w:cs="ＭＳ 明朝"/>
          <w:color w:val="000000"/>
        </w:rPr>
      </w:pPr>
      <w:r w:rsidRPr="003C291B">
        <w:rPr>
          <w:rFonts w:ascii="ＭＳ 明朝" w:eastAsia="ＭＳ 明朝" w:hAnsi="ＭＳ 明朝" w:cs="ＭＳ 明朝" w:hint="eastAsia"/>
          <w:color w:val="000000"/>
        </w:rPr>
        <w:t>附　則（平成２７年１２月７日告示第４７０号）</w:t>
      </w:r>
    </w:p>
    <w:p w:rsidR="00EF62CE" w:rsidRPr="003C291B" w:rsidRDefault="00EF62CE">
      <w:pPr>
        <w:spacing w:line="440" w:lineRule="atLeast"/>
        <w:ind w:firstLine="220"/>
        <w:rPr>
          <w:rFonts w:ascii="ＭＳ 明朝" w:eastAsia="ＭＳ 明朝" w:hAnsi="ＭＳ 明朝" w:cs="ＭＳ 明朝"/>
          <w:color w:val="000000"/>
        </w:rPr>
      </w:pPr>
      <w:r w:rsidRPr="003C291B">
        <w:rPr>
          <w:rFonts w:ascii="ＭＳ 明朝" w:eastAsia="ＭＳ 明朝" w:hAnsi="ＭＳ 明朝" w:cs="ＭＳ 明朝" w:hint="eastAsia"/>
          <w:color w:val="000000"/>
        </w:rPr>
        <w:t>この要綱は、平成２８年１月１日から施行する。</w:t>
      </w:r>
    </w:p>
    <w:p w:rsidR="00EF62CE" w:rsidRPr="003C291B" w:rsidRDefault="00EF62CE">
      <w:pPr>
        <w:spacing w:line="440" w:lineRule="atLeast"/>
        <w:ind w:left="660"/>
        <w:rPr>
          <w:rFonts w:ascii="ＭＳ 明朝" w:eastAsia="ＭＳ 明朝" w:hAnsi="ＭＳ 明朝" w:cs="ＭＳ 明朝"/>
          <w:color w:val="000000"/>
        </w:rPr>
      </w:pPr>
      <w:r w:rsidRPr="003C291B">
        <w:rPr>
          <w:rFonts w:ascii="ＭＳ 明朝" w:eastAsia="ＭＳ 明朝" w:hAnsi="ＭＳ 明朝" w:cs="ＭＳ 明朝" w:hint="eastAsia"/>
          <w:color w:val="000000"/>
        </w:rPr>
        <w:t>附　則（平成３０年４月２４日告示第２９２号）</w:t>
      </w:r>
    </w:p>
    <w:p w:rsidR="00EF62CE" w:rsidRPr="003C291B" w:rsidRDefault="00EF62CE">
      <w:pPr>
        <w:spacing w:line="440" w:lineRule="atLeast"/>
        <w:ind w:left="220"/>
        <w:rPr>
          <w:rFonts w:ascii="ＭＳ 明朝" w:eastAsia="ＭＳ 明朝" w:hAnsi="ＭＳ 明朝" w:cs="ＭＳ 明朝"/>
          <w:color w:val="000000"/>
        </w:rPr>
      </w:pPr>
      <w:r w:rsidRPr="003C291B">
        <w:rPr>
          <w:rFonts w:ascii="ＭＳ 明朝" w:eastAsia="ＭＳ 明朝" w:hAnsi="ＭＳ 明朝" w:cs="ＭＳ 明朝" w:hint="eastAsia"/>
          <w:color w:val="000000"/>
        </w:rPr>
        <w:t>（施行期日）</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１　この要綱は、平成３０年４月１日から施行する。</w:t>
      </w:r>
    </w:p>
    <w:p w:rsidR="00EF62CE" w:rsidRPr="003C291B" w:rsidRDefault="00EF62CE">
      <w:pPr>
        <w:spacing w:line="440" w:lineRule="atLeast"/>
        <w:ind w:left="220"/>
        <w:rPr>
          <w:rFonts w:ascii="ＭＳ 明朝" w:eastAsia="ＭＳ 明朝" w:hAnsi="ＭＳ 明朝" w:cs="ＭＳ 明朝"/>
          <w:color w:val="000000"/>
        </w:rPr>
      </w:pPr>
      <w:r w:rsidRPr="003C291B">
        <w:rPr>
          <w:rFonts w:ascii="ＭＳ 明朝" w:eastAsia="ＭＳ 明朝" w:hAnsi="ＭＳ 明朝" w:cs="ＭＳ 明朝" w:hint="eastAsia"/>
          <w:color w:val="000000"/>
        </w:rPr>
        <w:t>（経過措置）</w:t>
      </w:r>
    </w:p>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２　改正後の四日市市障害者（児）移動支援事業実施要綱（以下「新要綱」という。）の規定は、この要綱の施行の日以後に新要綱第４条第２項による利用の決定を受ける者に適用し、改正前の四日市市障害者（児）移動支援事業実施要綱第４条第２項による利用の決定を受けた者については、なお従前の例による。</w:t>
      </w:r>
    </w:p>
    <w:p w:rsidR="00EF62CE" w:rsidRPr="003C291B" w:rsidRDefault="00EF62CE">
      <w:pPr>
        <w:spacing w:line="440" w:lineRule="atLeast"/>
        <w:ind w:left="660"/>
        <w:rPr>
          <w:rFonts w:ascii="ＭＳ 明朝" w:eastAsia="ＭＳ 明朝" w:hAnsi="ＭＳ 明朝" w:cs="ＭＳ 明朝"/>
          <w:color w:val="000000"/>
        </w:rPr>
      </w:pPr>
      <w:r w:rsidRPr="003C291B">
        <w:rPr>
          <w:rFonts w:ascii="ＭＳ 明朝" w:eastAsia="ＭＳ 明朝" w:hAnsi="ＭＳ 明朝" w:cs="ＭＳ 明朝" w:hint="eastAsia"/>
          <w:color w:val="000000"/>
        </w:rPr>
        <w:t>附　則（令和元年９月３０日告示第５２８号）</w:t>
      </w:r>
    </w:p>
    <w:p w:rsidR="00EF62CE" w:rsidRPr="003C291B" w:rsidRDefault="00EF62CE">
      <w:pPr>
        <w:spacing w:line="440" w:lineRule="atLeast"/>
        <w:ind w:firstLine="220"/>
        <w:rPr>
          <w:rFonts w:ascii="ＭＳ 明朝" w:eastAsia="ＭＳ 明朝" w:hAnsi="ＭＳ 明朝" w:cs="ＭＳ 明朝"/>
          <w:color w:val="000000"/>
        </w:rPr>
      </w:pPr>
      <w:r w:rsidRPr="003C291B">
        <w:rPr>
          <w:rFonts w:ascii="ＭＳ 明朝" w:eastAsia="ＭＳ 明朝" w:hAnsi="ＭＳ 明朝" w:cs="ＭＳ 明朝" w:hint="eastAsia"/>
          <w:color w:val="000000"/>
        </w:rPr>
        <w:t>この要綱は、令和元年１０月１日から施行する。</w:t>
      </w:r>
    </w:p>
    <w:p w:rsidR="00D92616" w:rsidRPr="003C291B" w:rsidRDefault="00B82F6D" w:rsidP="00D92616">
      <w:pPr>
        <w:spacing w:line="440" w:lineRule="atLeast"/>
        <w:ind w:left="660"/>
        <w:rPr>
          <w:rFonts w:ascii="ＭＳ 明朝" w:eastAsia="ＭＳ 明朝" w:hAnsi="ＭＳ 明朝" w:cs="ＭＳ 明朝"/>
          <w:color w:val="000000"/>
        </w:rPr>
      </w:pPr>
      <w:r w:rsidRPr="003C291B">
        <w:rPr>
          <w:rFonts w:ascii="ＭＳ 明朝" w:eastAsia="ＭＳ 明朝" w:hAnsi="ＭＳ 明朝" w:cs="ＭＳ 明朝" w:hint="eastAsia"/>
          <w:color w:val="000000"/>
        </w:rPr>
        <w:t>附　則（令和３年４月１</w:t>
      </w:r>
      <w:r w:rsidR="003C291B" w:rsidRPr="003C291B">
        <w:rPr>
          <w:rFonts w:ascii="ＭＳ 明朝" w:eastAsia="ＭＳ 明朝" w:hAnsi="ＭＳ 明朝" w:cs="ＭＳ 明朝" w:hint="eastAsia"/>
          <w:color w:val="000000"/>
        </w:rPr>
        <w:t>日告示第２５４</w:t>
      </w:r>
      <w:r w:rsidR="00D92616" w:rsidRPr="003C291B">
        <w:rPr>
          <w:rFonts w:ascii="ＭＳ 明朝" w:eastAsia="ＭＳ 明朝" w:hAnsi="ＭＳ 明朝" w:cs="ＭＳ 明朝" w:hint="eastAsia"/>
          <w:color w:val="000000"/>
        </w:rPr>
        <w:t>号）</w:t>
      </w:r>
    </w:p>
    <w:p w:rsidR="00D92616" w:rsidRDefault="00D92616" w:rsidP="00D92616">
      <w:pPr>
        <w:spacing w:line="440" w:lineRule="atLeast"/>
        <w:ind w:firstLine="220"/>
        <w:rPr>
          <w:rFonts w:ascii="ＭＳ 明朝" w:eastAsia="ＭＳ 明朝" w:hAnsi="ＭＳ 明朝" w:cs="ＭＳ 明朝"/>
          <w:color w:val="000000"/>
        </w:rPr>
      </w:pPr>
      <w:r w:rsidRPr="003C291B">
        <w:rPr>
          <w:rFonts w:ascii="ＭＳ 明朝" w:eastAsia="ＭＳ 明朝" w:hAnsi="ＭＳ 明朝" w:cs="ＭＳ 明朝" w:hint="eastAsia"/>
          <w:color w:val="000000"/>
        </w:rPr>
        <w:t>この要綱は、令和３年４月１日から施行する。</w:t>
      </w:r>
    </w:p>
    <w:p w:rsidR="00E951F8" w:rsidRPr="000A4225" w:rsidRDefault="0071577E" w:rsidP="00E951F8">
      <w:pPr>
        <w:spacing w:line="440" w:lineRule="atLeast"/>
        <w:ind w:left="660"/>
        <w:rPr>
          <w:rFonts w:ascii="ＭＳ 明朝" w:eastAsia="ＭＳ 明朝" w:hAnsi="ＭＳ 明朝" w:cs="ＭＳ 明朝"/>
          <w:color w:val="FF0000"/>
          <w:u w:val="single"/>
        </w:rPr>
      </w:pPr>
      <w:r>
        <w:rPr>
          <w:rFonts w:ascii="ＭＳ 明朝" w:eastAsia="ＭＳ 明朝" w:hAnsi="ＭＳ 明朝" w:cs="ＭＳ 明朝" w:hint="eastAsia"/>
          <w:color w:val="FF0000"/>
          <w:u w:val="single"/>
        </w:rPr>
        <w:t>附　則（令和６年３月２８日告示第１９１</w:t>
      </w:r>
      <w:r w:rsidR="00E951F8" w:rsidRPr="000A4225">
        <w:rPr>
          <w:rFonts w:ascii="ＭＳ 明朝" w:eastAsia="ＭＳ 明朝" w:hAnsi="ＭＳ 明朝" w:cs="ＭＳ 明朝" w:hint="eastAsia"/>
          <w:color w:val="FF0000"/>
          <w:u w:val="single"/>
        </w:rPr>
        <w:t>号）</w:t>
      </w:r>
    </w:p>
    <w:p w:rsidR="00E951F8" w:rsidRPr="000A4225" w:rsidRDefault="0071577E" w:rsidP="00E951F8">
      <w:pPr>
        <w:spacing w:line="440" w:lineRule="atLeast"/>
        <w:ind w:firstLine="220"/>
        <w:rPr>
          <w:rFonts w:ascii="ＭＳ 明朝" w:eastAsia="ＭＳ 明朝" w:hAnsi="ＭＳ 明朝" w:cs="ＭＳ 明朝"/>
          <w:color w:val="FF0000"/>
          <w:u w:val="single"/>
        </w:rPr>
      </w:pPr>
      <w:r>
        <w:rPr>
          <w:rFonts w:ascii="ＭＳ 明朝" w:eastAsia="ＭＳ 明朝" w:hAnsi="ＭＳ 明朝" w:cs="ＭＳ 明朝" w:hint="eastAsia"/>
          <w:color w:val="FF0000"/>
          <w:u w:val="single"/>
        </w:rPr>
        <w:t>この要綱は、令和６年４月１</w:t>
      </w:r>
      <w:bookmarkStart w:id="0" w:name="_GoBack"/>
      <w:bookmarkEnd w:id="0"/>
      <w:r w:rsidR="00E951F8" w:rsidRPr="000A4225">
        <w:rPr>
          <w:rFonts w:ascii="ＭＳ 明朝" w:eastAsia="ＭＳ 明朝" w:hAnsi="ＭＳ 明朝" w:cs="ＭＳ 明朝" w:hint="eastAsia"/>
          <w:color w:val="FF0000"/>
          <w:u w:val="single"/>
        </w:rPr>
        <w:t>日から施行する。</w:t>
      </w:r>
    </w:p>
    <w:p w:rsidR="00EF62CE" w:rsidRPr="00043A32" w:rsidRDefault="00366EB0">
      <w:pPr>
        <w:spacing w:line="440" w:lineRule="atLeast"/>
        <w:ind w:left="220" w:hanging="220"/>
        <w:rPr>
          <w:rFonts w:ascii="ＭＳ 明朝" w:eastAsia="ＭＳ 明朝" w:hAnsi="ＭＳ 明朝" w:cs="ＭＳ 明朝"/>
          <w:color w:val="FF0000"/>
          <w:u w:val="single"/>
        </w:rPr>
      </w:pPr>
      <w:r w:rsidRPr="00043A32">
        <w:rPr>
          <w:rFonts w:ascii="ＭＳ 明朝" w:eastAsia="ＭＳ 明朝" w:hAnsi="ＭＳ 明朝" w:cs="ＭＳ 明朝" w:hint="eastAsia"/>
          <w:color w:val="FF0000"/>
          <w:u w:val="single"/>
        </w:rPr>
        <w:t>別表</w:t>
      </w:r>
    </w:p>
    <w:tbl>
      <w:tblPr>
        <w:tblW w:w="0" w:type="auto"/>
        <w:tblInd w:w="113" w:type="dxa"/>
        <w:tblLayout w:type="fixed"/>
        <w:tblCellMar>
          <w:left w:w="0" w:type="dxa"/>
          <w:right w:w="0" w:type="dxa"/>
        </w:tblCellMar>
        <w:tblLook w:val="0000" w:firstRow="0" w:lastRow="0" w:firstColumn="0" w:lastColumn="0" w:noHBand="0" w:noVBand="0"/>
      </w:tblPr>
      <w:tblGrid>
        <w:gridCol w:w="6911"/>
        <w:gridCol w:w="2556"/>
      </w:tblGrid>
      <w:tr w:rsidR="00EF62CE" w:rsidRPr="00591EDC">
        <w:tc>
          <w:tcPr>
            <w:tcW w:w="6911" w:type="dxa"/>
            <w:tcBorders>
              <w:top w:val="single" w:sz="4" w:space="0" w:color="000000"/>
              <w:left w:val="single" w:sz="4" w:space="0" w:color="000000"/>
              <w:bottom w:val="single" w:sz="4" w:space="0" w:color="000000"/>
              <w:right w:val="single" w:sz="4" w:space="0" w:color="000000"/>
            </w:tcBorders>
            <w:tcMar>
              <w:left w:w="113" w:type="dxa"/>
              <w:right w:w="113" w:type="dxa"/>
            </w:tcMar>
          </w:tcPr>
          <w:p w:rsidR="00EF62CE" w:rsidRPr="003C291B" w:rsidRDefault="00EF62CE">
            <w:pPr>
              <w:spacing w:line="440" w:lineRule="atLeast"/>
              <w:jc w:val="center"/>
              <w:rPr>
                <w:rFonts w:ascii="ＭＳ 明朝" w:eastAsia="ＭＳ 明朝" w:hAnsi="ＭＳ 明朝" w:cs="ＭＳ 明朝"/>
                <w:color w:val="000000"/>
              </w:rPr>
            </w:pPr>
            <w:r w:rsidRPr="003C291B">
              <w:rPr>
                <w:rFonts w:ascii="ＭＳ 明朝" w:eastAsia="ＭＳ 明朝" w:hAnsi="ＭＳ 明朝" w:cs="ＭＳ 明朝" w:hint="eastAsia"/>
                <w:color w:val="000000"/>
              </w:rPr>
              <w:t>受給者の区分</w:t>
            </w:r>
          </w:p>
        </w:tc>
        <w:tc>
          <w:tcPr>
            <w:tcW w:w="2556" w:type="dxa"/>
            <w:tcBorders>
              <w:top w:val="single" w:sz="4" w:space="0" w:color="000000"/>
              <w:left w:val="nil"/>
              <w:bottom w:val="single" w:sz="4" w:space="0" w:color="000000"/>
              <w:right w:val="single" w:sz="4" w:space="0" w:color="000000"/>
            </w:tcBorders>
            <w:tcMar>
              <w:left w:w="113" w:type="dxa"/>
              <w:right w:w="113" w:type="dxa"/>
            </w:tcMar>
          </w:tcPr>
          <w:p w:rsidR="00EF62CE" w:rsidRPr="003C291B" w:rsidRDefault="00EF62CE">
            <w:pPr>
              <w:spacing w:line="440" w:lineRule="atLeast"/>
              <w:jc w:val="center"/>
              <w:rPr>
                <w:rFonts w:ascii="ＭＳ 明朝" w:eastAsia="ＭＳ 明朝" w:hAnsi="ＭＳ 明朝" w:cs="ＭＳ 明朝"/>
                <w:color w:val="000000"/>
              </w:rPr>
            </w:pPr>
            <w:r w:rsidRPr="003C291B">
              <w:rPr>
                <w:rFonts w:ascii="ＭＳ 明朝" w:eastAsia="ＭＳ 明朝" w:hAnsi="ＭＳ 明朝" w:cs="ＭＳ 明朝" w:hint="eastAsia"/>
                <w:color w:val="000000"/>
              </w:rPr>
              <w:t>負担上限月額</w:t>
            </w:r>
          </w:p>
        </w:tc>
      </w:tr>
      <w:tr w:rsidR="00EF62CE" w:rsidRPr="00591EDC">
        <w:tc>
          <w:tcPr>
            <w:tcW w:w="6911" w:type="dxa"/>
            <w:tcBorders>
              <w:top w:val="nil"/>
              <w:left w:val="single" w:sz="4" w:space="0" w:color="000000"/>
              <w:bottom w:val="single" w:sz="4" w:space="0" w:color="000000"/>
              <w:right w:val="single" w:sz="4" w:space="0" w:color="000000"/>
            </w:tcBorders>
            <w:tcMar>
              <w:left w:w="113" w:type="dxa"/>
              <w:right w:w="113" w:type="dxa"/>
            </w:tcMar>
          </w:tcPr>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t>１　２に掲げる者以外の者</w:t>
            </w:r>
          </w:p>
        </w:tc>
        <w:tc>
          <w:tcPr>
            <w:tcW w:w="2556" w:type="dxa"/>
            <w:tcBorders>
              <w:top w:val="nil"/>
              <w:left w:val="nil"/>
              <w:bottom w:val="single" w:sz="4" w:space="0" w:color="000000"/>
              <w:right w:val="single" w:sz="4" w:space="0" w:color="000000"/>
            </w:tcBorders>
            <w:tcMar>
              <w:left w:w="113" w:type="dxa"/>
              <w:right w:w="113" w:type="dxa"/>
            </w:tcMar>
          </w:tcPr>
          <w:p w:rsidR="00EF62CE" w:rsidRPr="003C291B" w:rsidRDefault="00EF62CE">
            <w:pPr>
              <w:spacing w:line="440" w:lineRule="atLeast"/>
              <w:rPr>
                <w:rFonts w:ascii="ＭＳ 明朝" w:eastAsia="ＭＳ 明朝" w:hAnsi="ＭＳ 明朝" w:cs="ＭＳ 明朝"/>
                <w:color w:val="000000"/>
              </w:rPr>
            </w:pPr>
            <w:r w:rsidRPr="003C291B">
              <w:rPr>
                <w:rFonts w:ascii="ＭＳ 明朝" w:eastAsia="ＭＳ 明朝" w:hAnsi="ＭＳ 明朝" w:cs="ＭＳ 明朝" w:hint="eastAsia"/>
                <w:color w:val="000000"/>
              </w:rPr>
              <w:t>１月における利用者負担額の上限額は、９，３００円（１８歳未満の児童については、４，６００円）とする。ただし、当該月の基準額の１００分の１０を乗じて得た額が上限額を下回る場合は、</w:t>
            </w:r>
            <w:r w:rsidRPr="003C291B">
              <w:rPr>
                <w:rFonts w:ascii="ＭＳ 明朝" w:eastAsia="ＭＳ 明朝" w:hAnsi="ＭＳ 明朝" w:cs="ＭＳ 明朝" w:hint="eastAsia"/>
                <w:color w:val="000000"/>
              </w:rPr>
              <w:lastRenderedPageBreak/>
              <w:t>当該額を当該月における利用者負担額とする。</w:t>
            </w:r>
          </w:p>
        </w:tc>
      </w:tr>
      <w:tr w:rsidR="00EF62CE" w:rsidRPr="00591EDC">
        <w:tc>
          <w:tcPr>
            <w:tcW w:w="6911" w:type="dxa"/>
            <w:tcBorders>
              <w:top w:val="nil"/>
              <w:left w:val="single" w:sz="4" w:space="0" w:color="000000"/>
              <w:bottom w:val="single" w:sz="4" w:space="0" w:color="000000"/>
              <w:right w:val="single" w:sz="4" w:space="0" w:color="000000"/>
            </w:tcBorders>
            <w:tcMar>
              <w:left w:w="113" w:type="dxa"/>
              <w:right w:w="113" w:type="dxa"/>
            </w:tcMar>
          </w:tcPr>
          <w:p w:rsidR="00EF62CE" w:rsidRPr="003C291B" w:rsidRDefault="00EF62CE">
            <w:pPr>
              <w:spacing w:line="440" w:lineRule="atLeast"/>
              <w:ind w:left="220" w:hanging="220"/>
              <w:rPr>
                <w:rFonts w:ascii="ＭＳ 明朝" w:eastAsia="ＭＳ 明朝" w:hAnsi="ＭＳ 明朝" w:cs="ＭＳ 明朝"/>
                <w:color w:val="000000"/>
              </w:rPr>
            </w:pPr>
            <w:r w:rsidRPr="003C291B">
              <w:rPr>
                <w:rFonts w:ascii="ＭＳ 明朝" w:eastAsia="ＭＳ 明朝" w:hAnsi="ＭＳ 明朝" w:cs="ＭＳ 明朝" w:hint="eastAsia"/>
                <w:color w:val="000000"/>
              </w:rPr>
              <w:lastRenderedPageBreak/>
              <w:t>２　施行令第１７条第１項第４号に該当する者</w:t>
            </w:r>
          </w:p>
        </w:tc>
        <w:tc>
          <w:tcPr>
            <w:tcW w:w="2556" w:type="dxa"/>
            <w:tcBorders>
              <w:top w:val="nil"/>
              <w:left w:val="nil"/>
              <w:bottom w:val="single" w:sz="4" w:space="0" w:color="000000"/>
              <w:right w:val="single" w:sz="4" w:space="0" w:color="000000"/>
            </w:tcBorders>
            <w:tcMar>
              <w:left w:w="113" w:type="dxa"/>
              <w:right w:w="113" w:type="dxa"/>
            </w:tcMar>
          </w:tcPr>
          <w:p w:rsidR="00EF62CE" w:rsidRPr="003C291B" w:rsidRDefault="00EF62CE">
            <w:pPr>
              <w:spacing w:line="440" w:lineRule="atLeast"/>
              <w:jc w:val="right"/>
              <w:rPr>
                <w:rFonts w:ascii="ＭＳ 明朝" w:eastAsia="ＭＳ 明朝" w:hAnsi="ＭＳ 明朝" w:cs="ＭＳ 明朝"/>
                <w:color w:val="000000"/>
              </w:rPr>
            </w:pPr>
            <w:r w:rsidRPr="003C291B">
              <w:rPr>
                <w:rFonts w:ascii="ＭＳ 明朝" w:eastAsia="ＭＳ 明朝" w:hAnsi="ＭＳ 明朝" w:cs="ＭＳ 明朝" w:hint="eastAsia"/>
                <w:color w:val="000000"/>
              </w:rPr>
              <w:t>０円</w:t>
            </w:r>
          </w:p>
        </w:tc>
      </w:tr>
    </w:tbl>
    <w:p w:rsidR="00EF62CE" w:rsidRPr="003C291B" w:rsidRDefault="00EF62CE">
      <w:pPr>
        <w:rPr>
          <w:sz w:val="24"/>
          <w:szCs w:val="24"/>
        </w:rPr>
        <w:sectPr w:rsidR="00EF62CE" w:rsidRPr="003C291B">
          <w:pgSz w:w="11905" w:h="16837"/>
          <w:pgMar w:top="1417" w:right="1020" w:bottom="1133" w:left="1417" w:header="720" w:footer="720" w:gutter="0"/>
          <w:cols w:space="720"/>
          <w:noEndnote/>
          <w:docGrid w:type="linesAndChars" w:linePitch="446" w:charSpace="5734"/>
        </w:sectPr>
      </w:pPr>
    </w:p>
    <w:p w:rsidR="00EF62CE" w:rsidRPr="003C291B" w:rsidRDefault="00242B07">
      <w:pPr>
        <w:spacing w:line="440" w:lineRule="atLeast"/>
        <w:rPr>
          <w:rFonts w:ascii="ＭＳ 明朝" w:eastAsia="ＭＳ 明朝" w:hAnsi="ＭＳ 明朝" w:cs="ＭＳ 明朝"/>
          <w:color w:val="000000"/>
        </w:rPr>
      </w:pPr>
      <w:bookmarkStart w:id="1" w:name="last"/>
      <w:bookmarkEnd w:id="1"/>
      <w:r>
        <w:rPr>
          <w:rFonts w:ascii="ＭＳ 明朝" w:eastAsia="ＭＳ 明朝" w:hAnsi="ＭＳ 明朝" w:cs="ＭＳ 明朝" w:hint="eastAsia"/>
          <w:color w:val="000000"/>
        </w:rPr>
        <w:lastRenderedPageBreak/>
        <w:t>（</w:t>
      </w:r>
      <w:r w:rsidR="009512EE">
        <w:rPr>
          <w:rFonts w:ascii="ＭＳ 明朝" w:eastAsia="ＭＳ 明朝" w:hAnsi="ＭＳ 明朝" w:cs="ＭＳ 明朝" w:hint="eastAsia"/>
          <w:color w:val="000000"/>
        </w:rPr>
        <w:t>様式略）</w:t>
      </w:r>
    </w:p>
    <w:sectPr w:rsidR="00EF62CE" w:rsidRPr="003C291B">
      <w:pgSz w:w="11905" w:h="16837"/>
      <w:pgMar w:top="1417" w:right="1020" w:bottom="1133" w:left="1417" w:header="720" w:footer="720" w:gutter="0"/>
      <w:cols w:space="720"/>
      <w:noEndnote/>
      <w:docGrid w:type="linesAndChars" w:linePitch="44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EDC" w:rsidRDefault="00591EDC" w:rsidP="003F7A5C">
      <w:r>
        <w:separator/>
      </w:r>
    </w:p>
  </w:endnote>
  <w:endnote w:type="continuationSeparator" w:id="0">
    <w:p w:rsidR="00591EDC" w:rsidRDefault="00591EDC" w:rsidP="003F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EDC" w:rsidRDefault="00591EDC" w:rsidP="003F7A5C">
      <w:r>
        <w:separator/>
      </w:r>
    </w:p>
  </w:footnote>
  <w:footnote w:type="continuationSeparator" w:id="0">
    <w:p w:rsidR="00591EDC" w:rsidRDefault="00591EDC" w:rsidP="003F7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4"/>
  <w:drawingGridVerticalSpacing w:val="446"/>
  <w:displayHorizontalDrawingGridEvery w:val="0"/>
  <w:doNotUseMarginsForDrawingGridOrigin/>
  <w:doNotShadeFormData/>
  <w:characterSpacingControl w:val="compressPunctuation"/>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D7"/>
    <w:rsid w:val="000361DF"/>
    <w:rsid w:val="00043A32"/>
    <w:rsid w:val="000A4225"/>
    <w:rsid w:val="000C0361"/>
    <w:rsid w:val="000D36A7"/>
    <w:rsid w:val="0013305B"/>
    <w:rsid w:val="0020046B"/>
    <w:rsid w:val="00242B07"/>
    <w:rsid w:val="002E2EAF"/>
    <w:rsid w:val="002F658D"/>
    <w:rsid w:val="00310E31"/>
    <w:rsid w:val="00325FC0"/>
    <w:rsid w:val="00366EB0"/>
    <w:rsid w:val="003C291B"/>
    <w:rsid w:val="003F7A5C"/>
    <w:rsid w:val="00400ED7"/>
    <w:rsid w:val="00405A48"/>
    <w:rsid w:val="00415227"/>
    <w:rsid w:val="00462A74"/>
    <w:rsid w:val="0049028E"/>
    <w:rsid w:val="00591EDC"/>
    <w:rsid w:val="005E1685"/>
    <w:rsid w:val="0071261A"/>
    <w:rsid w:val="0071577E"/>
    <w:rsid w:val="00751B76"/>
    <w:rsid w:val="00775CB0"/>
    <w:rsid w:val="00875916"/>
    <w:rsid w:val="008A5166"/>
    <w:rsid w:val="008B480B"/>
    <w:rsid w:val="00945376"/>
    <w:rsid w:val="009512EE"/>
    <w:rsid w:val="009C01EE"/>
    <w:rsid w:val="00A73A1B"/>
    <w:rsid w:val="00B4590D"/>
    <w:rsid w:val="00B8124C"/>
    <w:rsid w:val="00B82F6D"/>
    <w:rsid w:val="00BF1EEE"/>
    <w:rsid w:val="00C100D0"/>
    <w:rsid w:val="00D92616"/>
    <w:rsid w:val="00E16563"/>
    <w:rsid w:val="00E279DE"/>
    <w:rsid w:val="00E66B91"/>
    <w:rsid w:val="00E951F8"/>
    <w:rsid w:val="00EF62CE"/>
    <w:rsid w:val="00F75738"/>
    <w:rsid w:val="00FA0304"/>
    <w:rsid w:val="00FB7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ocId w14:val="166A4AB4"/>
  <w14:defaultImageDpi w14:val="0"/>
  <w15:docId w15:val="{99913BE3-228D-4287-8DA8-65F1A906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A5C"/>
    <w:pPr>
      <w:tabs>
        <w:tab w:val="center" w:pos="4252"/>
        <w:tab w:val="right" w:pos="8504"/>
      </w:tabs>
      <w:snapToGrid w:val="0"/>
    </w:pPr>
  </w:style>
  <w:style w:type="character" w:customStyle="1" w:styleId="a4">
    <w:name w:val="ヘッダー (文字)"/>
    <w:link w:val="a3"/>
    <w:uiPriority w:val="99"/>
    <w:rsid w:val="003F7A5C"/>
    <w:rPr>
      <w:rFonts w:ascii="Arial" w:hAnsi="Arial" w:cs="Arial"/>
      <w:kern w:val="0"/>
      <w:sz w:val="22"/>
      <w:szCs w:val="22"/>
    </w:rPr>
  </w:style>
  <w:style w:type="paragraph" w:styleId="a5">
    <w:name w:val="footer"/>
    <w:basedOn w:val="a"/>
    <w:link w:val="a6"/>
    <w:uiPriority w:val="99"/>
    <w:unhideWhenUsed/>
    <w:rsid w:val="003F7A5C"/>
    <w:pPr>
      <w:tabs>
        <w:tab w:val="center" w:pos="4252"/>
        <w:tab w:val="right" w:pos="8504"/>
      </w:tabs>
      <w:snapToGrid w:val="0"/>
    </w:pPr>
  </w:style>
  <w:style w:type="character" w:customStyle="1" w:styleId="a6">
    <w:name w:val="フッター (文字)"/>
    <w:link w:val="a5"/>
    <w:uiPriority w:val="99"/>
    <w:rsid w:val="003F7A5C"/>
    <w:rPr>
      <w:rFonts w:ascii="Arial" w:hAnsi="Arial" w:cs="Arial"/>
      <w:kern w:val="0"/>
      <w:sz w:val="22"/>
      <w:szCs w:val="22"/>
    </w:rPr>
  </w:style>
  <w:style w:type="paragraph" w:styleId="a7">
    <w:name w:val="Balloon Text"/>
    <w:basedOn w:val="a"/>
    <w:link w:val="a8"/>
    <w:uiPriority w:val="99"/>
    <w:semiHidden/>
    <w:unhideWhenUsed/>
    <w:rsid w:val="00043A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3A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9</Pages>
  <Words>5487</Words>
  <Characters>244</Characters>
  <Application>Microsoft Office Word</Application>
  <DocSecurity>0</DocSecurity>
  <Lines>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明宏</dc:creator>
  <cp:keywords/>
  <dc:description/>
  <cp:lastModifiedBy>谷川原 佳織</cp:lastModifiedBy>
  <cp:revision>22</cp:revision>
  <cp:lastPrinted>2024-03-25T04:12:00Z</cp:lastPrinted>
  <dcterms:created xsi:type="dcterms:W3CDTF">2021-03-23T02:38:00Z</dcterms:created>
  <dcterms:modified xsi:type="dcterms:W3CDTF">2024-04-18T00:56:00Z</dcterms:modified>
</cp:coreProperties>
</file>